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47388478" w:rsidR="008A22CF" w:rsidRPr="00634DEC" w:rsidRDefault="008A22CF" w:rsidP="008A22CF">
      <w:pPr>
        <w:pStyle w:val="3GPPHeader"/>
        <w:spacing w:after="60"/>
        <w:rPr>
          <w:sz w:val="32"/>
          <w:szCs w:val="32"/>
          <w:highlight w:val="yellow"/>
        </w:rPr>
      </w:pPr>
      <w:bookmarkStart w:id="0" w:name="_Hlk487029736"/>
      <w:bookmarkEnd w:id="0"/>
      <w:r w:rsidRPr="00634DEC">
        <w:t>3GPP TSG-RAN WG4</w:t>
      </w:r>
      <w:r w:rsidR="001D4850" w:rsidRPr="00634DEC">
        <w:t xml:space="preserve"> Meeting</w:t>
      </w:r>
      <w:r w:rsidR="005071CC" w:rsidRPr="00634DEC">
        <w:t xml:space="preserve"> </w:t>
      </w:r>
      <w:r w:rsidR="005D1E89" w:rsidRPr="00634DEC">
        <w:t>#</w:t>
      </w:r>
      <w:r w:rsidR="00615DC1" w:rsidRPr="00634DEC">
        <w:t>9</w:t>
      </w:r>
      <w:r w:rsidR="008C4C8D" w:rsidRPr="00634DEC">
        <w:t>2</w:t>
      </w:r>
      <w:r w:rsidR="00B03BE6">
        <w:t>bis</w:t>
      </w:r>
      <w:r w:rsidRPr="00634DEC">
        <w:tab/>
      </w:r>
      <w:r w:rsidR="004B60B9" w:rsidRPr="00634DEC">
        <w:rPr>
          <w:szCs w:val="24"/>
        </w:rPr>
        <w:t>R4-1</w:t>
      </w:r>
      <w:r w:rsidR="00615DC1" w:rsidRPr="00634DEC">
        <w:rPr>
          <w:szCs w:val="24"/>
        </w:rPr>
        <w:t>9</w:t>
      </w:r>
      <w:r w:rsidR="00B03BE6">
        <w:rPr>
          <w:szCs w:val="24"/>
        </w:rPr>
        <w:t>1</w:t>
      </w:r>
      <w:r w:rsidR="008E6E91">
        <w:rPr>
          <w:szCs w:val="24"/>
        </w:rPr>
        <w:t>177</w:t>
      </w:r>
      <w:r w:rsidR="00C86535">
        <w:rPr>
          <w:szCs w:val="24"/>
        </w:rPr>
        <w:t>2</w:t>
      </w:r>
    </w:p>
    <w:p w14:paraId="500197F1" w14:textId="353EB255" w:rsidR="005D1E89" w:rsidRPr="00634DEC" w:rsidRDefault="00B03BE6" w:rsidP="005D1E89">
      <w:pPr>
        <w:pStyle w:val="3GPPHeader"/>
      </w:pPr>
      <w:bookmarkStart w:id="1" w:name="OLE_LINK3"/>
      <w:bookmarkStart w:id="2" w:name="OLE_LINK4"/>
      <w:r>
        <w:t>Chongqing</w:t>
      </w:r>
      <w:r w:rsidR="005D1E89" w:rsidRPr="00634DEC">
        <w:t xml:space="preserve">, </w:t>
      </w:r>
      <w:r>
        <w:t>China</w:t>
      </w:r>
      <w:r w:rsidR="00526BF8" w:rsidRPr="00634DEC">
        <w:t xml:space="preserve">, </w:t>
      </w:r>
      <w:r w:rsidR="005D3E75">
        <w:t>14</w:t>
      </w:r>
      <w:r w:rsidR="00615DC1" w:rsidRPr="00634DEC">
        <w:t xml:space="preserve"> </w:t>
      </w:r>
      <w:r w:rsidR="00526BF8" w:rsidRPr="00634DEC">
        <w:t xml:space="preserve">– </w:t>
      </w:r>
      <w:r w:rsidR="005D3E75">
        <w:t>18</w:t>
      </w:r>
      <w:r w:rsidR="005D1E89" w:rsidRPr="00634DEC">
        <w:t xml:space="preserve"> </w:t>
      </w:r>
      <w:r w:rsidR="005D3E75">
        <w:t>October</w:t>
      </w:r>
      <w:r w:rsidR="005D1E89" w:rsidRPr="00634DEC">
        <w:t xml:space="preserve"> 201</w:t>
      </w:r>
      <w:r w:rsidR="00615DC1" w:rsidRPr="00634DEC">
        <w:t>9</w:t>
      </w:r>
    </w:p>
    <w:bookmarkEnd w:id="1"/>
    <w:bookmarkEnd w:id="2"/>
    <w:p w14:paraId="65F55581" w14:textId="77777777" w:rsidR="008A22CF" w:rsidRPr="00634DEC" w:rsidRDefault="008A22CF" w:rsidP="008A22CF">
      <w:pPr>
        <w:pStyle w:val="3GPPHeader"/>
      </w:pPr>
    </w:p>
    <w:p w14:paraId="0FDE225D" w14:textId="23CB1439" w:rsidR="008A22CF" w:rsidRPr="00634DEC" w:rsidRDefault="008A22CF" w:rsidP="008A22CF">
      <w:pPr>
        <w:pStyle w:val="3GPPHeader"/>
        <w:rPr>
          <w:sz w:val="22"/>
        </w:rPr>
      </w:pPr>
      <w:r w:rsidRPr="00634DEC">
        <w:rPr>
          <w:sz w:val="22"/>
        </w:rPr>
        <w:t>Agenda Item:</w:t>
      </w:r>
      <w:r w:rsidRPr="00634DEC">
        <w:rPr>
          <w:sz w:val="22"/>
        </w:rPr>
        <w:tab/>
      </w:r>
      <w:r w:rsidR="002C6BFD">
        <w:rPr>
          <w:sz w:val="22"/>
        </w:rPr>
        <w:t>7.14.3.1</w:t>
      </w:r>
    </w:p>
    <w:p w14:paraId="57D8FDDC" w14:textId="59E8C7E0" w:rsidR="008A22CF" w:rsidRPr="00634DEC" w:rsidRDefault="008A22CF" w:rsidP="008A22CF">
      <w:pPr>
        <w:pStyle w:val="3GPPHeader"/>
        <w:rPr>
          <w:sz w:val="22"/>
        </w:rPr>
      </w:pPr>
      <w:r w:rsidRPr="00634DEC">
        <w:rPr>
          <w:sz w:val="22"/>
        </w:rPr>
        <w:t>Source:</w:t>
      </w:r>
      <w:r w:rsidRPr="00634DEC">
        <w:rPr>
          <w:sz w:val="22"/>
        </w:rPr>
        <w:tab/>
        <w:t>Ericsson</w:t>
      </w:r>
    </w:p>
    <w:p w14:paraId="3A8FC3FA" w14:textId="6E8D919B" w:rsidR="008A22CF" w:rsidRPr="00634DEC" w:rsidRDefault="008A22CF" w:rsidP="008A22CF">
      <w:pPr>
        <w:pStyle w:val="3GPPHeader"/>
        <w:rPr>
          <w:sz w:val="22"/>
        </w:rPr>
      </w:pPr>
      <w:r w:rsidRPr="00634DEC">
        <w:rPr>
          <w:sz w:val="22"/>
        </w:rPr>
        <w:t>Title:</w:t>
      </w:r>
      <w:r w:rsidRPr="00634DEC">
        <w:rPr>
          <w:sz w:val="22"/>
        </w:rPr>
        <w:tab/>
      </w:r>
      <w:r w:rsidR="002C6BFD" w:rsidRPr="002C6BFD">
        <w:rPr>
          <w:sz w:val="22"/>
        </w:rPr>
        <w:t xml:space="preserve">Discussion on channel quality reporting for </w:t>
      </w:r>
      <w:proofErr w:type="spellStart"/>
      <w:r w:rsidR="002C6BFD" w:rsidRPr="002C6BFD">
        <w:rPr>
          <w:sz w:val="22"/>
        </w:rPr>
        <w:t>eMTC</w:t>
      </w:r>
      <w:proofErr w:type="spellEnd"/>
    </w:p>
    <w:p w14:paraId="385E2C9B" w14:textId="021EBB17" w:rsidR="008A22CF" w:rsidRPr="00634DEC" w:rsidRDefault="008A22CF" w:rsidP="008A22CF">
      <w:pPr>
        <w:pStyle w:val="3GPPHeader"/>
        <w:rPr>
          <w:sz w:val="22"/>
        </w:rPr>
      </w:pPr>
      <w:r w:rsidRPr="00634DEC">
        <w:rPr>
          <w:sz w:val="22"/>
        </w:rPr>
        <w:t>Document for:</w:t>
      </w:r>
      <w:r w:rsidRPr="00634DEC">
        <w:rPr>
          <w:sz w:val="22"/>
        </w:rPr>
        <w:tab/>
      </w:r>
      <w:r w:rsidR="003D5273" w:rsidRPr="00634DEC">
        <w:rPr>
          <w:sz w:val="22"/>
        </w:rPr>
        <w:t>Discussion</w:t>
      </w:r>
    </w:p>
    <w:p w14:paraId="1DE8240F" w14:textId="3E02A313" w:rsidR="009B01F8" w:rsidRPr="00634DEC" w:rsidRDefault="009B01F8" w:rsidP="009B01F8">
      <w:pPr>
        <w:pStyle w:val="Heading1"/>
        <w:rPr>
          <w:lang w:val="en-US"/>
        </w:rPr>
      </w:pPr>
      <w:r w:rsidRPr="00634DEC">
        <w:rPr>
          <w:lang w:val="en-US"/>
        </w:rPr>
        <w:t>1</w:t>
      </w:r>
      <w:r w:rsidRPr="00634DEC">
        <w:rPr>
          <w:lang w:val="en-US"/>
        </w:rPr>
        <w:tab/>
        <w:t>Introduction</w:t>
      </w:r>
    </w:p>
    <w:p w14:paraId="2F34A77E" w14:textId="07DE6098" w:rsidR="00111663" w:rsidRPr="00634DEC" w:rsidRDefault="009B01F8" w:rsidP="009B01F8">
      <w:r w:rsidRPr="00634DEC">
        <w:t>RAN4#9</w:t>
      </w:r>
      <w:r w:rsidR="00AF6114" w:rsidRPr="00634DEC">
        <w:t>1</w:t>
      </w:r>
      <w:r w:rsidRPr="00634DEC">
        <w:t xml:space="preserve"> discussed the channel quality reporting in MSG3 </w:t>
      </w:r>
      <w:r w:rsidR="00E33756" w:rsidRPr="00634DEC">
        <w:t>but</w:t>
      </w:r>
      <w:r w:rsidRPr="00634DEC">
        <w:t xml:space="preserve"> agreed </w:t>
      </w:r>
      <w:r w:rsidR="00E33756" w:rsidRPr="00634DEC">
        <w:t>to wait further RAN1/RAN2 p</w:t>
      </w:r>
      <w:r w:rsidR="00E91587" w:rsidRPr="00634DEC">
        <w:t>ro</w:t>
      </w:r>
      <w:r w:rsidR="00E33756" w:rsidRPr="00634DEC">
        <w:t>gress</w:t>
      </w:r>
      <w:r w:rsidRPr="00634DEC">
        <w:t xml:space="preserve"> </w:t>
      </w:r>
      <w:r w:rsidRPr="00634DEC">
        <w:fldChar w:fldCharType="begin"/>
      </w:r>
      <w:r w:rsidRPr="00634DEC">
        <w:instrText xml:space="preserve"> REF _Ref3386619 \r \h </w:instrText>
      </w:r>
      <w:r w:rsidRPr="00634DEC">
        <w:fldChar w:fldCharType="separate"/>
      </w:r>
      <w:r w:rsidRPr="00634DEC">
        <w:t>[1]</w:t>
      </w:r>
      <w:r w:rsidRPr="00634DEC">
        <w:fldChar w:fldCharType="end"/>
      </w:r>
      <w:r w:rsidR="00DE4263">
        <w:t xml:space="preserve">. </w:t>
      </w:r>
      <w:r w:rsidR="00111663" w:rsidRPr="00634DEC">
        <w:t xml:space="preserve">We </w:t>
      </w:r>
      <w:r w:rsidR="00281A32" w:rsidRPr="00634DEC">
        <w:t xml:space="preserve">will </w:t>
      </w:r>
      <w:r w:rsidR="00111663" w:rsidRPr="00634DEC">
        <w:t xml:space="preserve">discuss further on the channel quality reporting for </w:t>
      </w:r>
      <w:proofErr w:type="spellStart"/>
      <w:r w:rsidR="00111663" w:rsidRPr="00634DEC">
        <w:t>eMTC</w:t>
      </w:r>
      <w:proofErr w:type="spellEnd"/>
      <w:r w:rsidR="00F25149" w:rsidRPr="00634DEC">
        <w:t xml:space="preserve"> for both in CONNECTED mode and in MSG3</w:t>
      </w:r>
      <w:r w:rsidR="00281A32" w:rsidRPr="00634DEC">
        <w:t xml:space="preserve">, based on the RAN1/RAN2 agreements listed in Appendix. </w:t>
      </w:r>
    </w:p>
    <w:p w14:paraId="63B30870" w14:textId="0BB61E32" w:rsidR="006913F6" w:rsidRPr="00634DEC" w:rsidRDefault="009B01F8" w:rsidP="006913F6">
      <w:pPr>
        <w:pStyle w:val="Heading1"/>
        <w:rPr>
          <w:lang w:val="en-US"/>
        </w:rPr>
      </w:pPr>
      <w:r w:rsidRPr="00634DEC">
        <w:rPr>
          <w:lang w:val="en-US"/>
        </w:rPr>
        <w:t>2</w:t>
      </w:r>
      <w:r w:rsidRPr="00634DEC">
        <w:rPr>
          <w:lang w:val="en-US"/>
        </w:rPr>
        <w:tab/>
      </w:r>
      <w:r w:rsidR="006913F6" w:rsidRPr="00634DEC">
        <w:rPr>
          <w:lang w:val="en-US"/>
        </w:rPr>
        <w:t>Discussion</w:t>
      </w:r>
    </w:p>
    <w:p w14:paraId="64B12DF7" w14:textId="1AD2D247" w:rsidR="004D3B52" w:rsidRPr="00634DEC" w:rsidRDefault="004D3B52" w:rsidP="004D3B52">
      <w:r w:rsidRPr="00634DEC">
        <w:t xml:space="preserve">RAN1 </w:t>
      </w:r>
      <w:r w:rsidR="00A34F17" w:rsidRPr="00634DEC">
        <w:t xml:space="preserve">has agreed </w:t>
      </w:r>
      <w:r w:rsidR="00067E0D" w:rsidRPr="00634DEC">
        <w:t>to define</w:t>
      </w:r>
      <w:r w:rsidR="00A34F17" w:rsidRPr="00634DEC">
        <w:t xml:space="preserve"> the </w:t>
      </w:r>
      <w:r w:rsidR="00067E0D" w:rsidRPr="00634DEC">
        <w:t>DL quality as follows:</w:t>
      </w:r>
      <w:r w:rsidRPr="00634DEC">
        <w:t xml:space="preserve"> </w:t>
      </w:r>
    </w:p>
    <w:p w14:paraId="747A2867" w14:textId="4E638AD8" w:rsidR="004D3B52" w:rsidRPr="00634DEC" w:rsidRDefault="002D383C" w:rsidP="002D383C">
      <w:pPr>
        <w:pStyle w:val="ListParagraph"/>
        <w:numPr>
          <w:ilvl w:val="0"/>
          <w:numId w:val="39"/>
        </w:numPr>
      </w:pPr>
      <w:r w:rsidRPr="00634DEC">
        <w:t>DL quality is defined as the repetition level and/or aggregation level of hypothetical MPDCCH BLER of 1%</w:t>
      </w:r>
      <w:r w:rsidR="00EB21A7" w:rsidRPr="00634DEC">
        <w:t>.</w:t>
      </w:r>
    </w:p>
    <w:p w14:paraId="402112A1" w14:textId="38F31A75" w:rsidR="00813476" w:rsidRPr="00634DEC" w:rsidRDefault="00067E0D" w:rsidP="00813476">
      <w:r w:rsidRPr="00634DEC">
        <w:t xml:space="preserve">This definition is </w:t>
      </w:r>
      <w:proofErr w:type="gramStart"/>
      <w:r w:rsidRPr="00634DEC">
        <w:t>similar to</w:t>
      </w:r>
      <w:proofErr w:type="gramEnd"/>
      <w:r w:rsidRPr="00634DEC">
        <w:t xml:space="preserve"> the DL quality used for the DL quality </w:t>
      </w:r>
      <w:r w:rsidR="00462B5A" w:rsidRPr="00634DEC">
        <w:t xml:space="preserve">reporting on anchor carriers </w:t>
      </w:r>
      <w:r w:rsidRPr="00634DEC">
        <w:t>introduced</w:t>
      </w:r>
      <w:r w:rsidR="0054734E" w:rsidRPr="00634DEC">
        <w:t xml:space="preserve"> in</w:t>
      </w:r>
      <w:r w:rsidRPr="00634DEC">
        <w:t xml:space="preserve"> Rel-14 NB-IoT.</w:t>
      </w:r>
      <w:r w:rsidR="00ED6855" w:rsidRPr="00634DEC">
        <w:t xml:space="preserve"> </w:t>
      </w:r>
      <w:r w:rsidR="00886B90" w:rsidRPr="00634DEC">
        <w:t xml:space="preserve">For the DL channel quality report for </w:t>
      </w:r>
      <w:r w:rsidR="00661C98" w:rsidRPr="00634DEC">
        <w:t xml:space="preserve">the </w:t>
      </w:r>
      <w:r w:rsidR="00ED6855" w:rsidRPr="00634DEC">
        <w:t>BL/CE</w:t>
      </w:r>
      <w:r w:rsidR="00886B90" w:rsidRPr="00634DEC">
        <w:t xml:space="preserve"> UE</w:t>
      </w:r>
      <w:r w:rsidR="00661C98" w:rsidRPr="00634DEC">
        <w:t>s</w:t>
      </w:r>
      <w:r w:rsidR="00886B90" w:rsidRPr="00634DEC">
        <w:t>,</w:t>
      </w:r>
      <w:r w:rsidR="00ED6855" w:rsidRPr="00634DEC">
        <w:t xml:space="preserve"> </w:t>
      </w:r>
      <w:r w:rsidR="00E90396" w:rsidRPr="00634DEC">
        <w:t xml:space="preserve">unlike NB-IoT DL channel quality report, </w:t>
      </w:r>
      <w:r w:rsidR="00765CF1">
        <w:t xml:space="preserve">it is agreed to </w:t>
      </w:r>
      <w:r w:rsidR="002424C9" w:rsidRPr="00634DEC">
        <w:rPr>
          <w:rFonts w:ascii="Calibri" w:hAnsi="Calibri"/>
        </w:rPr>
        <w:t xml:space="preserve">report more information </w:t>
      </w:r>
      <w:r w:rsidR="0003476E">
        <w:rPr>
          <w:rFonts w:ascii="Calibri" w:hAnsi="Calibri"/>
        </w:rPr>
        <w:t xml:space="preserve">such as </w:t>
      </w:r>
      <w:r w:rsidR="00F94EE4">
        <w:rPr>
          <w:rFonts w:ascii="Calibri" w:hAnsi="Calibri"/>
        </w:rPr>
        <w:t>preferred</w:t>
      </w:r>
      <w:r w:rsidR="0003476E">
        <w:rPr>
          <w:rFonts w:ascii="Calibri" w:hAnsi="Calibri"/>
        </w:rPr>
        <w:t xml:space="preserve"> narrowband(s) and aggregation level</w:t>
      </w:r>
      <w:r w:rsidR="00FF6CC9">
        <w:t xml:space="preserve"> in addition to the MPDCCH repetition level. </w:t>
      </w:r>
    </w:p>
    <w:p w14:paraId="0B0831FF" w14:textId="20DFAB38" w:rsidR="004E24D5" w:rsidRPr="00634DEC" w:rsidRDefault="008F2B2F" w:rsidP="008F2B2F">
      <w:pPr>
        <w:pStyle w:val="Heading2"/>
        <w:rPr>
          <w:lang w:val="en-US"/>
        </w:rPr>
      </w:pPr>
      <w:r w:rsidRPr="00634DEC">
        <w:rPr>
          <w:lang w:val="en-US"/>
        </w:rPr>
        <w:t>2.1</w:t>
      </w:r>
      <w:r w:rsidRPr="00634DEC">
        <w:rPr>
          <w:lang w:val="en-US"/>
        </w:rPr>
        <w:tab/>
        <w:t>Quality report</w:t>
      </w:r>
      <w:r w:rsidR="00422DE7">
        <w:rPr>
          <w:lang w:val="en-US"/>
        </w:rPr>
        <w:t xml:space="preserve"> </w:t>
      </w:r>
      <w:r w:rsidRPr="00634DEC">
        <w:rPr>
          <w:lang w:val="en-US"/>
        </w:rPr>
        <w:t>with MSG3</w:t>
      </w:r>
      <w:r w:rsidR="009C4DA8">
        <w:rPr>
          <w:lang w:val="en-US"/>
        </w:rPr>
        <w:t xml:space="preserve"> in IDLE mode</w:t>
      </w:r>
    </w:p>
    <w:p w14:paraId="2DA8F832" w14:textId="77777777" w:rsidR="009A51B4" w:rsidRDefault="002E51B0" w:rsidP="00886B90">
      <w:r w:rsidRPr="00634DEC">
        <w:fldChar w:fldCharType="begin"/>
      </w:r>
      <w:r w:rsidRPr="00634DEC">
        <w:instrText xml:space="preserve"> REF _Ref3821831 \h </w:instrText>
      </w:r>
      <w:r w:rsidRPr="00634DEC">
        <w:fldChar w:fldCharType="separate"/>
      </w:r>
      <w:r w:rsidRPr="00634DEC">
        <w:t xml:space="preserve">Figure </w:t>
      </w:r>
      <w:r w:rsidRPr="00634DEC">
        <w:rPr>
          <w:noProof/>
        </w:rPr>
        <w:t>1</w:t>
      </w:r>
      <w:r w:rsidRPr="00634DEC">
        <w:fldChar w:fldCharType="end"/>
      </w:r>
      <w:r w:rsidR="00FA5DDA" w:rsidRPr="00634DEC">
        <w:t xml:space="preserve"> illustrates </w:t>
      </w:r>
      <w:r w:rsidR="00D9164A" w:rsidRPr="00634DEC">
        <w:t>an example of</w:t>
      </w:r>
      <w:r w:rsidR="00FA5DDA" w:rsidRPr="00634DEC">
        <w:t xml:space="preserve"> measurement period and measured resources for MSG3-based channel quality report, where </w:t>
      </w:r>
      <w:r w:rsidR="00886B90" w:rsidRPr="00634DEC">
        <w:t xml:space="preserve">MPDCCH is transmitted </w:t>
      </w:r>
      <w:r w:rsidR="001966EF" w:rsidRPr="00634DEC">
        <w:t>on</w:t>
      </w:r>
      <w:r w:rsidR="00886B90" w:rsidRPr="00634DEC">
        <w:t xml:space="preserve"> two </w:t>
      </w:r>
      <w:proofErr w:type="spellStart"/>
      <w:r w:rsidR="00886B90" w:rsidRPr="00634DEC">
        <w:t>narrowbands</w:t>
      </w:r>
      <w:proofErr w:type="spellEnd"/>
      <w:r w:rsidR="00886B90" w:rsidRPr="00634DEC">
        <w:t xml:space="preserve"> for RAR scheduling. </w:t>
      </w:r>
    </w:p>
    <w:p w14:paraId="1F0D5308" w14:textId="5A86EA47" w:rsidR="00886B90" w:rsidRPr="00634DEC" w:rsidRDefault="009A51B4" w:rsidP="00886B90">
      <w:r w:rsidRPr="00634DEC">
        <w:t>According to RAN1 agreement</w:t>
      </w:r>
      <w:r>
        <w:t>s</w:t>
      </w:r>
      <w:r w:rsidRPr="00634DEC">
        <w:t>, the narrowband(s) for downlink quality measurement include</w:t>
      </w:r>
      <w:r>
        <w:t xml:space="preserve"> </w:t>
      </w:r>
      <w:r w:rsidRPr="00634DEC">
        <w:t>the narrowband(s) on which MPDCCH of RAR is monitored. This means RAN4</w:t>
      </w:r>
      <w:r w:rsidR="001667C3">
        <w:t xml:space="preserve"> should</w:t>
      </w:r>
      <w:r w:rsidRPr="00634DEC">
        <w:t xml:space="preserve"> assume UE measures the channel quality in T2 in </w:t>
      </w:r>
      <w:r w:rsidRPr="00634DEC">
        <w:fldChar w:fldCharType="begin"/>
      </w:r>
      <w:r w:rsidRPr="00634DEC">
        <w:instrText xml:space="preserve"> REF _Ref3821831 \h </w:instrText>
      </w:r>
      <w:r w:rsidRPr="00634DEC">
        <w:fldChar w:fldCharType="separate"/>
      </w:r>
      <w:r w:rsidRPr="00634DEC">
        <w:t xml:space="preserve">Figure </w:t>
      </w:r>
      <w:r w:rsidRPr="00634DEC">
        <w:rPr>
          <w:noProof/>
        </w:rPr>
        <w:t>1</w:t>
      </w:r>
      <w:r w:rsidRPr="00634DEC">
        <w:fldChar w:fldCharType="end"/>
      </w:r>
      <w:r>
        <w:t>.</w:t>
      </w:r>
    </w:p>
    <w:p w14:paraId="4EBA1FD7" w14:textId="1DC8573C" w:rsidR="00344D5C" w:rsidRPr="00634DEC" w:rsidRDefault="009213BF" w:rsidP="00344D5C">
      <w:r>
        <w:object w:dxaOrig="11386" w:dyaOrig="6346" w14:anchorId="4FC67C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67.6pt" o:ole="">
            <v:imagedata r:id="rId9" o:title=""/>
          </v:shape>
          <o:OLEObject Type="Embed" ProgID="Visio.Drawing.15" ShapeID="_x0000_i1025" DrawAspect="Content" ObjectID="_1631737437" r:id="rId10"/>
        </w:object>
      </w:r>
    </w:p>
    <w:p w14:paraId="55646487" w14:textId="77777777" w:rsidR="00344D5C" w:rsidRPr="00634DEC" w:rsidRDefault="00344D5C" w:rsidP="00344D5C">
      <w:pPr>
        <w:pStyle w:val="Caption"/>
      </w:pPr>
      <w:bookmarkStart w:id="3" w:name="_Ref3821831"/>
      <w:r w:rsidRPr="00634DEC">
        <w:t xml:space="preserve">Figure </w:t>
      </w:r>
      <w:r w:rsidRPr="00634DEC">
        <w:rPr>
          <w:noProof/>
        </w:rPr>
        <w:fldChar w:fldCharType="begin"/>
      </w:r>
      <w:r w:rsidRPr="00634DEC">
        <w:rPr>
          <w:noProof/>
        </w:rPr>
        <w:instrText xml:space="preserve"> SEQ Figure \* ARABIC </w:instrText>
      </w:r>
      <w:r w:rsidRPr="00634DEC">
        <w:rPr>
          <w:noProof/>
        </w:rPr>
        <w:fldChar w:fldCharType="separate"/>
      </w:r>
      <w:r w:rsidRPr="00634DEC">
        <w:rPr>
          <w:noProof/>
        </w:rPr>
        <w:t>1</w:t>
      </w:r>
      <w:r w:rsidRPr="00634DEC">
        <w:rPr>
          <w:noProof/>
        </w:rPr>
        <w:fldChar w:fldCharType="end"/>
      </w:r>
      <w:bookmarkEnd w:id="3"/>
      <w:r w:rsidRPr="00634DEC">
        <w:tab/>
        <w:t>DL channel quality reporting for BL/CE UEs in MSG3.</w:t>
      </w:r>
    </w:p>
    <w:p w14:paraId="5C8EF93A" w14:textId="77777777" w:rsidR="00F3615D" w:rsidRPr="00634DEC" w:rsidRDefault="00F3615D" w:rsidP="00F3615D">
      <w:pPr>
        <w:pStyle w:val="Heading2"/>
        <w:rPr>
          <w:lang w:val="en-US"/>
        </w:rPr>
      </w:pPr>
      <w:r w:rsidRPr="00634DEC">
        <w:rPr>
          <w:lang w:val="en-US"/>
        </w:rPr>
        <w:t>2.2</w:t>
      </w:r>
      <w:r w:rsidRPr="00634DEC">
        <w:rPr>
          <w:lang w:val="en-US"/>
        </w:rPr>
        <w:tab/>
        <w:t>Quality report in CONNECTED mode</w:t>
      </w:r>
    </w:p>
    <w:p w14:paraId="73FC029B" w14:textId="18F31343" w:rsidR="00F3615D" w:rsidRPr="00634DEC" w:rsidRDefault="00F3615D" w:rsidP="00F3615D">
      <w:r w:rsidRPr="00634DEC">
        <w:t>According to RAN1 agreements, the channel quality in CONNECTED mode is supported for both CE mode</w:t>
      </w:r>
      <w:r w:rsidR="006316E1" w:rsidRPr="00634DEC">
        <w:t>s</w:t>
      </w:r>
      <w:r w:rsidRPr="00634DEC">
        <w:t xml:space="preserve"> A and B, and the reported values are based at least on narrowband(s) where the User-specific search space is monitored.</w:t>
      </w:r>
      <w:r w:rsidR="001667C3">
        <w:t xml:space="preserve"> We expect the quality reporting in CONNECTED mode will reuse the quality reporting in IDLE mode</w:t>
      </w:r>
      <w:r w:rsidR="00D7484F">
        <w:t>.</w:t>
      </w:r>
    </w:p>
    <w:p w14:paraId="6BD40657" w14:textId="68778C4D" w:rsidR="00CF0F23" w:rsidRPr="00634DEC" w:rsidRDefault="00CF0F23" w:rsidP="00CF0F23">
      <w:pPr>
        <w:pStyle w:val="Heading2"/>
        <w:rPr>
          <w:lang w:val="en-US"/>
        </w:rPr>
      </w:pPr>
      <w:r w:rsidRPr="00634DEC">
        <w:rPr>
          <w:lang w:val="en-US"/>
        </w:rPr>
        <w:t>2.3</w:t>
      </w:r>
      <w:r w:rsidRPr="00634DEC">
        <w:rPr>
          <w:lang w:val="en-US"/>
        </w:rPr>
        <w:tab/>
        <w:t>Summary of reported value and bandwidth for DL channel quality report</w:t>
      </w:r>
    </w:p>
    <w:p w14:paraId="2C80AB07" w14:textId="2DC1E71D" w:rsidR="00A77387" w:rsidRPr="00634DEC" w:rsidRDefault="006316E1" w:rsidP="00A77387">
      <w:r w:rsidRPr="00634DEC">
        <w:fldChar w:fldCharType="begin"/>
      </w:r>
      <w:r w:rsidRPr="00634DEC">
        <w:instrText xml:space="preserve"> REF _Ref16155185 \h </w:instrText>
      </w:r>
      <w:r w:rsidRPr="00634DEC">
        <w:fldChar w:fldCharType="separate"/>
      </w:r>
      <w:r w:rsidRPr="00634DEC">
        <w:t xml:space="preserve">Table </w:t>
      </w:r>
      <w:r w:rsidRPr="00634DEC">
        <w:rPr>
          <w:noProof/>
        </w:rPr>
        <w:t>1</w:t>
      </w:r>
      <w:r w:rsidRPr="00634DEC">
        <w:fldChar w:fldCharType="end"/>
      </w:r>
      <w:r w:rsidRPr="00634DEC">
        <w:t xml:space="preserve">, </w:t>
      </w:r>
      <w:r w:rsidRPr="00634DEC">
        <w:fldChar w:fldCharType="begin"/>
      </w:r>
      <w:r w:rsidRPr="00634DEC">
        <w:instrText xml:space="preserve"> REF _Ref16155187 \h </w:instrText>
      </w:r>
      <w:r w:rsidRPr="00634DEC">
        <w:fldChar w:fldCharType="separate"/>
      </w:r>
      <w:r w:rsidRPr="00634DEC">
        <w:t xml:space="preserve">Table </w:t>
      </w:r>
      <w:r w:rsidRPr="00634DEC">
        <w:rPr>
          <w:noProof/>
        </w:rPr>
        <w:t>2</w:t>
      </w:r>
      <w:r w:rsidRPr="00634DEC">
        <w:fldChar w:fldCharType="end"/>
      </w:r>
      <w:r w:rsidRPr="00634DEC">
        <w:t xml:space="preserve">, and </w:t>
      </w:r>
      <w:r w:rsidRPr="00634DEC">
        <w:fldChar w:fldCharType="begin"/>
      </w:r>
      <w:r w:rsidRPr="00634DEC">
        <w:instrText xml:space="preserve"> REF _Ref16155230 \h </w:instrText>
      </w:r>
      <w:r w:rsidRPr="00634DEC">
        <w:fldChar w:fldCharType="separate"/>
      </w:r>
      <w:r w:rsidRPr="00634DEC">
        <w:t xml:space="preserve">Table </w:t>
      </w:r>
      <w:r w:rsidRPr="00634DEC">
        <w:rPr>
          <w:noProof/>
        </w:rPr>
        <w:t>3</w:t>
      </w:r>
      <w:r w:rsidRPr="00634DEC">
        <w:fldChar w:fldCharType="end"/>
      </w:r>
      <w:r w:rsidRPr="00634DEC">
        <w:t xml:space="preserve"> summarize the RAN1/RAN2 agreements so far from RAN4 RRM requirement point of view. </w:t>
      </w:r>
      <w:r w:rsidR="00A77387" w:rsidRPr="00634DEC">
        <w:t>It is observed from the summary that RAN4 needs more inputs from RAN1/RAN2</w:t>
      </w:r>
      <w:r w:rsidR="00BF28E2">
        <w:t xml:space="preserve">, for example, </w:t>
      </w:r>
    </w:p>
    <w:p w14:paraId="68F8866B" w14:textId="56971199" w:rsidR="009A51B4" w:rsidRPr="00634DEC" w:rsidRDefault="009A51B4" w:rsidP="009A51B4">
      <w:pPr>
        <w:pStyle w:val="ListParagraph"/>
        <w:numPr>
          <w:ilvl w:val="0"/>
          <w:numId w:val="39"/>
        </w:numPr>
      </w:pPr>
      <w:r>
        <w:t xml:space="preserve">RAN1 agreed that the MSG3-based channel quality information is up to 8 bits for non-EDT case. RAN1 also agreed to report the channel quality information with 2 bits for non-EDT case. RAN4 need to wait further the reported values </w:t>
      </w:r>
      <w:r w:rsidR="00E12BF5">
        <w:t>using</w:t>
      </w:r>
      <w:r>
        <w:t xml:space="preserve"> both 8 bits and 2 bits formats. </w:t>
      </w:r>
    </w:p>
    <w:p w14:paraId="6785E7DC" w14:textId="71DCF070" w:rsidR="0045167A" w:rsidRPr="0045167A" w:rsidRDefault="009A51B4" w:rsidP="0045167A">
      <w:pPr>
        <w:pStyle w:val="ListParagraph"/>
        <w:numPr>
          <w:ilvl w:val="0"/>
          <w:numId w:val="39"/>
        </w:numPr>
      </w:pPr>
      <w:r>
        <w:t>RAN4 need to wait for the RAN1 agreement especially for DL channel quality in CONNECTED mode.</w:t>
      </w:r>
      <w:r w:rsidR="00A77387" w:rsidRPr="00634DEC">
        <w:t xml:space="preserve"> </w:t>
      </w:r>
    </w:p>
    <w:p w14:paraId="3CA1D0D8" w14:textId="0B874C06" w:rsidR="00DB6724" w:rsidRPr="00634DEC" w:rsidRDefault="00CF0F23" w:rsidP="00CF0F23">
      <w:pPr>
        <w:pStyle w:val="Caption"/>
      </w:pPr>
      <w:bookmarkStart w:id="4" w:name="_Ref16155185"/>
      <w:r w:rsidRPr="00634DEC">
        <w:t xml:space="preserve">Table </w:t>
      </w:r>
      <w:fldSimple w:instr=" SEQ Table \* ARABIC ">
        <w:r w:rsidR="00520CE5">
          <w:rPr>
            <w:noProof/>
          </w:rPr>
          <w:t>1</w:t>
        </w:r>
      </w:fldSimple>
      <w:bookmarkEnd w:id="4"/>
      <w:r w:rsidRPr="00634DEC">
        <w:tab/>
      </w:r>
      <w:r w:rsidR="00BE3445" w:rsidRPr="00634DEC">
        <w:t xml:space="preserve">Reported DL channel quality value. </w:t>
      </w:r>
    </w:p>
    <w:tbl>
      <w:tblPr>
        <w:tblStyle w:val="TableGrid"/>
        <w:tblW w:w="0" w:type="auto"/>
        <w:tblLook w:val="04A0" w:firstRow="1" w:lastRow="0" w:firstColumn="1" w:lastColumn="0" w:noHBand="0" w:noVBand="1"/>
      </w:tblPr>
      <w:tblGrid>
        <w:gridCol w:w="1525"/>
        <w:gridCol w:w="1170"/>
        <w:gridCol w:w="2340"/>
        <w:gridCol w:w="4594"/>
      </w:tblGrid>
      <w:tr w:rsidR="00AB443C" w:rsidRPr="00634DEC" w14:paraId="223D3824" w14:textId="77777777" w:rsidTr="00A3145D">
        <w:tc>
          <w:tcPr>
            <w:tcW w:w="1525" w:type="dxa"/>
          </w:tcPr>
          <w:p w14:paraId="21B1D617" w14:textId="7E5239F6" w:rsidR="00AB443C" w:rsidRPr="00634DEC" w:rsidRDefault="00AB443C" w:rsidP="00AB443C">
            <w:pPr>
              <w:pStyle w:val="TAH"/>
            </w:pPr>
            <w:r w:rsidRPr="00634DEC">
              <w:t>UE stat</w:t>
            </w:r>
            <w:r w:rsidR="00DE55CF">
              <w:t>e</w:t>
            </w:r>
          </w:p>
        </w:tc>
        <w:tc>
          <w:tcPr>
            <w:tcW w:w="1170" w:type="dxa"/>
          </w:tcPr>
          <w:p w14:paraId="3E6EF4E8" w14:textId="4E7CFA0A" w:rsidR="00AB443C" w:rsidRPr="00634DEC" w:rsidRDefault="00AB443C" w:rsidP="00AB443C">
            <w:pPr>
              <w:pStyle w:val="TAH"/>
            </w:pPr>
            <w:r w:rsidRPr="00634DEC">
              <w:t xml:space="preserve">CE Mode </w:t>
            </w:r>
          </w:p>
        </w:tc>
        <w:tc>
          <w:tcPr>
            <w:tcW w:w="2340" w:type="dxa"/>
          </w:tcPr>
          <w:p w14:paraId="41B63A97" w14:textId="4456717C" w:rsidR="00AB443C" w:rsidRPr="00634DEC" w:rsidRDefault="00AB443C" w:rsidP="00AB443C">
            <w:pPr>
              <w:pStyle w:val="TAH"/>
            </w:pPr>
            <w:r w:rsidRPr="00634DEC">
              <w:t xml:space="preserve">Repetition number </w:t>
            </w:r>
          </w:p>
        </w:tc>
        <w:tc>
          <w:tcPr>
            <w:tcW w:w="4594" w:type="dxa"/>
          </w:tcPr>
          <w:p w14:paraId="06F28DF9" w14:textId="5F0B4406" w:rsidR="00AB443C" w:rsidRPr="00634DEC" w:rsidRDefault="00AB443C" w:rsidP="00AB443C">
            <w:pPr>
              <w:pStyle w:val="TAH"/>
            </w:pPr>
            <w:r w:rsidRPr="00634DEC">
              <w:t>Reported value</w:t>
            </w:r>
          </w:p>
        </w:tc>
      </w:tr>
      <w:tr w:rsidR="00B327DC" w:rsidRPr="00634DEC" w14:paraId="08AE2855" w14:textId="77777777" w:rsidTr="00A3145D">
        <w:tc>
          <w:tcPr>
            <w:tcW w:w="1525" w:type="dxa"/>
            <w:vMerge w:val="restart"/>
          </w:tcPr>
          <w:p w14:paraId="219F76C6" w14:textId="74117489" w:rsidR="00B327DC" w:rsidRPr="00634DEC" w:rsidRDefault="00B327DC" w:rsidP="00AB443C">
            <w:pPr>
              <w:pStyle w:val="TAL"/>
            </w:pPr>
            <w:r w:rsidRPr="00634DEC">
              <w:t>IDLE</w:t>
            </w:r>
          </w:p>
        </w:tc>
        <w:tc>
          <w:tcPr>
            <w:tcW w:w="1170" w:type="dxa"/>
            <w:vMerge w:val="restart"/>
          </w:tcPr>
          <w:p w14:paraId="7D9C5E85" w14:textId="3A13F955" w:rsidR="00B327DC" w:rsidRPr="00634DEC" w:rsidRDefault="00B327DC" w:rsidP="00AB443C">
            <w:pPr>
              <w:pStyle w:val="TAL"/>
            </w:pPr>
            <w:r w:rsidRPr="00634DEC">
              <w:t>Mode A</w:t>
            </w:r>
          </w:p>
        </w:tc>
        <w:tc>
          <w:tcPr>
            <w:tcW w:w="2340" w:type="dxa"/>
          </w:tcPr>
          <w:p w14:paraId="72E3174A" w14:textId="14A0427A" w:rsidR="00B327DC" w:rsidRPr="00634DEC" w:rsidRDefault="00B327DC" w:rsidP="00AB443C">
            <w:pPr>
              <w:pStyle w:val="TAL"/>
            </w:pPr>
            <w:r w:rsidRPr="00634DEC">
              <w:t>=1</w:t>
            </w:r>
          </w:p>
        </w:tc>
        <w:tc>
          <w:tcPr>
            <w:tcW w:w="4594" w:type="dxa"/>
          </w:tcPr>
          <w:p w14:paraId="0D015F35" w14:textId="5A4A15AF" w:rsidR="00B327DC" w:rsidRPr="002534EE" w:rsidRDefault="00B327DC" w:rsidP="00A3145D">
            <w:pPr>
              <w:pStyle w:val="TAL"/>
              <w:rPr>
                <w:highlight w:val="green"/>
              </w:rPr>
            </w:pPr>
            <w:r w:rsidRPr="002534EE">
              <w:rPr>
                <w:highlight w:val="green"/>
              </w:rPr>
              <w:t>Rep1 together with aggregation level</w:t>
            </w:r>
          </w:p>
        </w:tc>
      </w:tr>
      <w:tr w:rsidR="00B327DC" w:rsidRPr="00634DEC" w14:paraId="0B102861" w14:textId="77777777" w:rsidTr="00A3145D">
        <w:tc>
          <w:tcPr>
            <w:tcW w:w="1525" w:type="dxa"/>
            <w:vMerge/>
          </w:tcPr>
          <w:p w14:paraId="1C4E0193" w14:textId="77777777" w:rsidR="00B327DC" w:rsidRPr="00634DEC" w:rsidRDefault="00B327DC" w:rsidP="00AB443C">
            <w:pPr>
              <w:pStyle w:val="TAL"/>
            </w:pPr>
          </w:p>
        </w:tc>
        <w:tc>
          <w:tcPr>
            <w:tcW w:w="1170" w:type="dxa"/>
            <w:vMerge/>
          </w:tcPr>
          <w:p w14:paraId="779F1CD2" w14:textId="5EDC87C8" w:rsidR="00B327DC" w:rsidRPr="00634DEC" w:rsidRDefault="00B327DC" w:rsidP="00AB443C">
            <w:pPr>
              <w:pStyle w:val="TAL"/>
            </w:pPr>
          </w:p>
        </w:tc>
        <w:tc>
          <w:tcPr>
            <w:tcW w:w="2340" w:type="dxa"/>
          </w:tcPr>
          <w:p w14:paraId="2E219BE0" w14:textId="4E1731F9" w:rsidR="00B327DC" w:rsidRPr="00634DEC" w:rsidRDefault="00B327DC" w:rsidP="00AB443C">
            <w:pPr>
              <w:pStyle w:val="TAL"/>
            </w:pPr>
            <w:r w:rsidRPr="00634DEC">
              <w:t>&gt;1</w:t>
            </w:r>
          </w:p>
        </w:tc>
        <w:tc>
          <w:tcPr>
            <w:tcW w:w="4594" w:type="dxa"/>
          </w:tcPr>
          <w:p w14:paraId="5A65B651" w14:textId="55C3113B" w:rsidR="00B327DC" w:rsidRPr="00634DEC" w:rsidRDefault="00B327DC" w:rsidP="00AB443C">
            <w:pPr>
              <w:pStyle w:val="TAL"/>
            </w:pPr>
            <w:r w:rsidRPr="00634DEC">
              <w:t>Repetition number with fixed aggregation level 24</w:t>
            </w:r>
          </w:p>
        </w:tc>
      </w:tr>
      <w:tr w:rsidR="00B327DC" w:rsidRPr="00634DEC" w14:paraId="396DBF75" w14:textId="77777777" w:rsidTr="00A3145D">
        <w:tc>
          <w:tcPr>
            <w:tcW w:w="1525" w:type="dxa"/>
            <w:vMerge/>
          </w:tcPr>
          <w:p w14:paraId="05E9DABF" w14:textId="77777777" w:rsidR="00B327DC" w:rsidRPr="00634DEC" w:rsidRDefault="00B327DC" w:rsidP="00AB443C">
            <w:pPr>
              <w:pStyle w:val="TAL"/>
            </w:pPr>
          </w:p>
        </w:tc>
        <w:tc>
          <w:tcPr>
            <w:tcW w:w="1170" w:type="dxa"/>
          </w:tcPr>
          <w:p w14:paraId="77798C21" w14:textId="112EA10A" w:rsidR="00B327DC" w:rsidRPr="00634DEC" w:rsidRDefault="00B327DC" w:rsidP="00AB443C">
            <w:pPr>
              <w:pStyle w:val="TAL"/>
            </w:pPr>
            <w:r w:rsidRPr="00634DEC">
              <w:t>Mode B</w:t>
            </w:r>
          </w:p>
        </w:tc>
        <w:tc>
          <w:tcPr>
            <w:tcW w:w="2340" w:type="dxa"/>
          </w:tcPr>
          <w:p w14:paraId="0D01B76A" w14:textId="3C2E3EC2" w:rsidR="00B327DC" w:rsidRPr="00634DEC" w:rsidRDefault="00B327DC" w:rsidP="00AB443C">
            <w:pPr>
              <w:pStyle w:val="TAL"/>
            </w:pPr>
            <w:r w:rsidRPr="00634DEC">
              <w:t>N/A</w:t>
            </w:r>
          </w:p>
        </w:tc>
        <w:tc>
          <w:tcPr>
            <w:tcW w:w="4594" w:type="dxa"/>
          </w:tcPr>
          <w:p w14:paraId="15E626DE" w14:textId="3604B1CC" w:rsidR="00B327DC" w:rsidRPr="00634DEC" w:rsidRDefault="00B327DC" w:rsidP="00AB443C">
            <w:pPr>
              <w:pStyle w:val="TAL"/>
            </w:pPr>
            <w:r w:rsidRPr="00634DEC">
              <w:t>Repetition number with fixed aggregation level 24</w:t>
            </w:r>
          </w:p>
        </w:tc>
      </w:tr>
      <w:tr w:rsidR="00B327DC" w:rsidRPr="00634DEC" w14:paraId="43AE9DF5" w14:textId="77777777" w:rsidTr="00A3145D">
        <w:tc>
          <w:tcPr>
            <w:tcW w:w="1525" w:type="dxa"/>
            <w:vMerge w:val="restart"/>
          </w:tcPr>
          <w:p w14:paraId="4256B6CF" w14:textId="3E57516E" w:rsidR="00B327DC" w:rsidRPr="00634DEC" w:rsidRDefault="00B327DC" w:rsidP="00AB443C">
            <w:pPr>
              <w:pStyle w:val="TAL"/>
            </w:pPr>
            <w:r w:rsidRPr="00634DEC">
              <w:t>CONNECTED</w:t>
            </w:r>
          </w:p>
        </w:tc>
        <w:tc>
          <w:tcPr>
            <w:tcW w:w="1170" w:type="dxa"/>
            <w:vMerge w:val="restart"/>
          </w:tcPr>
          <w:p w14:paraId="13AFEBBC" w14:textId="46812B31" w:rsidR="00B327DC" w:rsidRPr="00634DEC" w:rsidRDefault="00B327DC" w:rsidP="00AB443C">
            <w:pPr>
              <w:pStyle w:val="TAL"/>
            </w:pPr>
            <w:r w:rsidRPr="00634DEC">
              <w:t>Mode A</w:t>
            </w:r>
          </w:p>
        </w:tc>
        <w:tc>
          <w:tcPr>
            <w:tcW w:w="2340" w:type="dxa"/>
          </w:tcPr>
          <w:p w14:paraId="5EF3382D" w14:textId="5739ED10" w:rsidR="00B327DC" w:rsidRPr="00634DEC" w:rsidRDefault="00B327DC" w:rsidP="00AB443C">
            <w:pPr>
              <w:pStyle w:val="TAL"/>
            </w:pPr>
            <w:r w:rsidRPr="00634DEC">
              <w:t>=1</w:t>
            </w:r>
          </w:p>
        </w:tc>
        <w:tc>
          <w:tcPr>
            <w:tcW w:w="4594" w:type="dxa"/>
          </w:tcPr>
          <w:p w14:paraId="33BF0EFC" w14:textId="2485E2BF" w:rsidR="00B327DC" w:rsidRPr="00634DEC" w:rsidRDefault="000E27FF" w:rsidP="00AB443C">
            <w:pPr>
              <w:pStyle w:val="TAL"/>
            </w:pPr>
            <w:r w:rsidRPr="00B76DB5">
              <w:rPr>
                <w:highlight w:val="yellow"/>
              </w:rPr>
              <w:t>TBD</w:t>
            </w:r>
            <w:r w:rsidR="00E53869" w:rsidRPr="007C3B23">
              <w:t xml:space="preserve"> (Wait for RAN1 </w:t>
            </w:r>
            <w:r w:rsidR="00E53869">
              <w:t>agreements</w:t>
            </w:r>
            <w:r w:rsidR="00E53869" w:rsidRPr="007C3B23">
              <w:t>)</w:t>
            </w:r>
          </w:p>
        </w:tc>
      </w:tr>
      <w:tr w:rsidR="00B327DC" w:rsidRPr="00634DEC" w14:paraId="7FDFFC7C" w14:textId="77777777" w:rsidTr="00A3145D">
        <w:tc>
          <w:tcPr>
            <w:tcW w:w="1525" w:type="dxa"/>
            <w:vMerge/>
          </w:tcPr>
          <w:p w14:paraId="1CEE93A0" w14:textId="77777777" w:rsidR="00B327DC" w:rsidRPr="00634DEC" w:rsidRDefault="00B327DC" w:rsidP="00AB443C">
            <w:pPr>
              <w:pStyle w:val="TAL"/>
            </w:pPr>
          </w:p>
        </w:tc>
        <w:tc>
          <w:tcPr>
            <w:tcW w:w="1170" w:type="dxa"/>
            <w:vMerge/>
          </w:tcPr>
          <w:p w14:paraId="07A22FE1" w14:textId="669B5918" w:rsidR="00B327DC" w:rsidRPr="00634DEC" w:rsidRDefault="00B327DC" w:rsidP="00AB443C">
            <w:pPr>
              <w:pStyle w:val="TAL"/>
            </w:pPr>
          </w:p>
        </w:tc>
        <w:tc>
          <w:tcPr>
            <w:tcW w:w="2340" w:type="dxa"/>
          </w:tcPr>
          <w:p w14:paraId="74137A8A" w14:textId="458A308B" w:rsidR="00B327DC" w:rsidRPr="00634DEC" w:rsidRDefault="00B327DC" w:rsidP="00AB443C">
            <w:pPr>
              <w:pStyle w:val="TAL"/>
            </w:pPr>
            <w:r w:rsidRPr="00634DEC">
              <w:t>&gt;1</w:t>
            </w:r>
          </w:p>
        </w:tc>
        <w:tc>
          <w:tcPr>
            <w:tcW w:w="4594" w:type="dxa"/>
          </w:tcPr>
          <w:p w14:paraId="2A50FBFE" w14:textId="412FDA48" w:rsidR="00B327DC" w:rsidRPr="00634DEC" w:rsidRDefault="00B327DC" w:rsidP="00AB443C">
            <w:pPr>
              <w:pStyle w:val="TAL"/>
            </w:pPr>
            <w:r w:rsidRPr="00634DEC">
              <w:t>Repetition number with fixed aggregation level 24</w:t>
            </w:r>
          </w:p>
        </w:tc>
      </w:tr>
      <w:tr w:rsidR="00B327DC" w:rsidRPr="00634DEC" w14:paraId="38686A56" w14:textId="77777777" w:rsidTr="00A3145D">
        <w:tc>
          <w:tcPr>
            <w:tcW w:w="1525" w:type="dxa"/>
            <w:vMerge/>
          </w:tcPr>
          <w:p w14:paraId="4EE6309C" w14:textId="77777777" w:rsidR="00B327DC" w:rsidRPr="00634DEC" w:rsidRDefault="00B327DC" w:rsidP="00B71904">
            <w:pPr>
              <w:pStyle w:val="TAL"/>
            </w:pPr>
          </w:p>
        </w:tc>
        <w:tc>
          <w:tcPr>
            <w:tcW w:w="1170" w:type="dxa"/>
          </w:tcPr>
          <w:p w14:paraId="6FE3AB68" w14:textId="3FFD8671" w:rsidR="00B327DC" w:rsidRPr="00634DEC" w:rsidRDefault="00B327DC" w:rsidP="00B71904">
            <w:pPr>
              <w:pStyle w:val="TAL"/>
            </w:pPr>
            <w:r w:rsidRPr="00634DEC">
              <w:t>Mode B</w:t>
            </w:r>
          </w:p>
        </w:tc>
        <w:tc>
          <w:tcPr>
            <w:tcW w:w="2340" w:type="dxa"/>
          </w:tcPr>
          <w:p w14:paraId="0C33B3B7" w14:textId="1ABD4C25" w:rsidR="00B327DC" w:rsidRPr="00634DEC" w:rsidRDefault="00B327DC" w:rsidP="00B71904">
            <w:pPr>
              <w:pStyle w:val="TAL"/>
            </w:pPr>
            <w:r w:rsidRPr="00634DEC">
              <w:t>N/A</w:t>
            </w:r>
          </w:p>
        </w:tc>
        <w:tc>
          <w:tcPr>
            <w:tcW w:w="4594" w:type="dxa"/>
          </w:tcPr>
          <w:p w14:paraId="36821B91" w14:textId="652D47FB" w:rsidR="00B327DC" w:rsidRPr="00634DEC" w:rsidRDefault="00B327DC" w:rsidP="00B71904">
            <w:pPr>
              <w:pStyle w:val="TAL"/>
            </w:pPr>
            <w:r w:rsidRPr="00634DEC">
              <w:t>Repetition number with fixed aggregation level 24</w:t>
            </w:r>
          </w:p>
        </w:tc>
      </w:tr>
    </w:tbl>
    <w:p w14:paraId="63D4FFE1" w14:textId="609C704A" w:rsidR="00ED0A11" w:rsidRPr="00634DEC" w:rsidRDefault="00ED0A11" w:rsidP="00886B90"/>
    <w:p w14:paraId="6C8CB7F2" w14:textId="5F7510BF" w:rsidR="00B71904" w:rsidRPr="00634DEC" w:rsidRDefault="00BE3445" w:rsidP="00BE3445">
      <w:pPr>
        <w:pStyle w:val="Caption"/>
      </w:pPr>
      <w:bookmarkStart w:id="5" w:name="_Ref16155187"/>
      <w:r w:rsidRPr="00634DEC">
        <w:t xml:space="preserve">Table </w:t>
      </w:r>
      <w:fldSimple w:instr=" SEQ Table \* ARABIC ">
        <w:r w:rsidR="00520CE5">
          <w:rPr>
            <w:noProof/>
          </w:rPr>
          <w:t>2</w:t>
        </w:r>
      </w:fldSimple>
      <w:bookmarkEnd w:id="5"/>
      <w:r w:rsidRPr="00634DEC">
        <w:tab/>
        <w:t>Reported bandwidth for DL channel quality.</w:t>
      </w:r>
    </w:p>
    <w:tbl>
      <w:tblPr>
        <w:tblStyle w:val="TableGrid"/>
        <w:tblW w:w="0" w:type="auto"/>
        <w:tblLook w:val="04A0" w:firstRow="1" w:lastRow="0" w:firstColumn="1" w:lastColumn="0" w:noHBand="0" w:noVBand="1"/>
      </w:tblPr>
      <w:tblGrid>
        <w:gridCol w:w="1525"/>
        <w:gridCol w:w="1170"/>
        <w:gridCol w:w="2340"/>
        <w:gridCol w:w="4594"/>
      </w:tblGrid>
      <w:tr w:rsidR="004A38F0" w:rsidRPr="00634DEC" w14:paraId="380C77C9" w14:textId="77777777" w:rsidTr="00DD6D91">
        <w:tc>
          <w:tcPr>
            <w:tcW w:w="1525" w:type="dxa"/>
          </w:tcPr>
          <w:p w14:paraId="5126CC49" w14:textId="227187E1" w:rsidR="004A38F0" w:rsidRPr="00634DEC" w:rsidRDefault="004A38F0" w:rsidP="00DD6D91">
            <w:pPr>
              <w:pStyle w:val="TAH"/>
            </w:pPr>
            <w:r w:rsidRPr="00634DEC">
              <w:lastRenderedPageBreak/>
              <w:t>UE stat</w:t>
            </w:r>
            <w:r w:rsidR="00DE55CF">
              <w:t>e</w:t>
            </w:r>
          </w:p>
        </w:tc>
        <w:tc>
          <w:tcPr>
            <w:tcW w:w="1170" w:type="dxa"/>
          </w:tcPr>
          <w:p w14:paraId="5877F0D9" w14:textId="77777777" w:rsidR="004A38F0" w:rsidRPr="00634DEC" w:rsidRDefault="004A38F0" w:rsidP="00DD6D91">
            <w:pPr>
              <w:pStyle w:val="TAH"/>
            </w:pPr>
            <w:r w:rsidRPr="00634DEC">
              <w:t xml:space="preserve">CE Mode </w:t>
            </w:r>
          </w:p>
        </w:tc>
        <w:tc>
          <w:tcPr>
            <w:tcW w:w="2340" w:type="dxa"/>
          </w:tcPr>
          <w:p w14:paraId="0C5F96FE" w14:textId="0330AFC7" w:rsidR="004A38F0" w:rsidRPr="00634DEC" w:rsidRDefault="004A38F0" w:rsidP="00DD6D91">
            <w:pPr>
              <w:pStyle w:val="TAH"/>
            </w:pPr>
            <w:r w:rsidRPr="00634DEC">
              <w:t>Frequency hopping</w:t>
            </w:r>
          </w:p>
        </w:tc>
        <w:tc>
          <w:tcPr>
            <w:tcW w:w="4594" w:type="dxa"/>
          </w:tcPr>
          <w:p w14:paraId="4A303FCD" w14:textId="2FE0BE9C" w:rsidR="004A38F0" w:rsidRPr="00634DEC" w:rsidRDefault="006D6C36" w:rsidP="00DD6D91">
            <w:pPr>
              <w:pStyle w:val="TAH"/>
            </w:pPr>
            <w:r w:rsidRPr="00634DEC">
              <w:t xml:space="preserve">Reported </w:t>
            </w:r>
            <w:r w:rsidR="00754C7D">
              <w:t>RBs</w:t>
            </w:r>
          </w:p>
        </w:tc>
      </w:tr>
      <w:tr w:rsidR="00B327DC" w:rsidRPr="00634DEC" w14:paraId="4899EFFB" w14:textId="77777777" w:rsidTr="00DD6D91">
        <w:tc>
          <w:tcPr>
            <w:tcW w:w="1525" w:type="dxa"/>
            <w:vMerge w:val="restart"/>
          </w:tcPr>
          <w:p w14:paraId="515C2B77" w14:textId="77777777" w:rsidR="00B327DC" w:rsidRPr="00634DEC" w:rsidRDefault="00B327DC" w:rsidP="00DD6D91">
            <w:pPr>
              <w:pStyle w:val="TAL"/>
            </w:pPr>
            <w:r w:rsidRPr="00634DEC">
              <w:t>IDLE</w:t>
            </w:r>
          </w:p>
        </w:tc>
        <w:tc>
          <w:tcPr>
            <w:tcW w:w="1170" w:type="dxa"/>
            <w:vMerge w:val="restart"/>
          </w:tcPr>
          <w:p w14:paraId="57FC5F14" w14:textId="77777777" w:rsidR="00B327DC" w:rsidRPr="00634DEC" w:rsidRDefault="00B327DC" w:rsidP="00DD6D91">
            <w:pPr>
              <w:pStyle w:val="TAL"/>
            </w:pPr>
            <w:r w:rsidRPr="00634DEC">
              <w:t>Mode A</w:t>
            </w:r>
          </w:p>
        </w:tc>
        <w:tc>
          <w:tcPr>
            <w:tcW w:w="2340" w:type="dxa"/>
          </w:tcPr>
          <w:p w14:paraId="07D85CDC" w14:textId="5473AD8A" w:rsidR="00B327DC" w:rsidRPr="00634DEC" w:rsidRDefault="00B327DC" w:rsidP="00DD6D91">
            <w:pPr>
              <w:pStyle w:val="TAL"/>
            </w:pPr>
            <w:r w:rsidRPr="00634DEC">
              <w:t>Enabled</w:t>
            </w:r>
          </w:p>
        </w:tc>
        <w:tc>
          <w:tcPr>
            <w:tcW w:w="4594" w:type="dxa"/>
          </w:tcPr>
          <w:p w14:paraId="126F0831" w14:textId="78BB5A85" w:rsidR="00B327DC" w:rsidRPr="00634DEC" w:rsidRDefault="00B327DC" w:rsidP="00DD6D91">
            <w:pPr>
              <w:pStyle w:val="TAL"/>
            </w:pPr>
            <w:r w:rsidRPr="002534EE">
              <w:rPr>
                <w:highlight w:val="green"/>
              </w:rPr>
              <w:t>Wideband only</w:t>
            </w:r>
          </w:p>
        </w:tc>
      </w:tr>
      <w:tr w:rsidR="00B327DC" w:rsidRPr="00634DEC" w14:paraId="1238D1DB" w14:textId="77777777" w:rsidTr="00DD6D91">
        <w:tc>
          <w:tcPr>
            <w:tcW w:w="1525" w:type="dxa"/>
            <w:vMerge/>
          </w:tcPr>
          <w:p w14:paraId="54984227" w14:textId="77777777" w:rsidR="00B327DC" w:rsidRPr="00634DEC" w:rsidRDefault="00B327DC" w:rsidP="00DD6D91">
            <w:pPr>
              <w:pStyle w:val="TAL"/>
            </w:pPr>
          </w:p>
        </w:tc>
        <w:tc>
          <w:tcPr>
            <w:tcW w:w="1170" w:type="dxa"/>
            <w:vMerge/>
          </w:tcPr>
          <w:p w14:paraId="702EC76E" w14:textId="77777777" w:rsidR="00B327DC" w:rsidRPr="00634DEC" w:rsidRDefault="00B327DC" w:rsidP="00DD6D91">
            <w:pPr>
              <w:pStyle w:val="TAL"/>
            </w:pPr>
          </w:p>
        </w:tc>
        <w:tc>
          <w:tcPr>
            <w:tcW w:w="2340" w:type="dxa"/>
          </w:tcPr>
          <w:p w14:paraId="4DA5AB11" w14:textId="00581025" w:rsidR="00B327DC" w:rsidRPr="00634DEC" w:rsidRDefault="00B327DC" w:rsidP="00DD6D91">
            <w:pPr>
              <w:pStyle w:val="TAL"/>
            </w:pPr>
            <w:r w:rsidRPr="00634DEC">
              <w:t>Disabled</w:t>
            </w:r>
          </w:p>
        </w:tc>
        <w:tc>
          <w:tcPr>
            <w:tcW w:w="4594" w:type="dxa"/>
          </w:tcPr>
          <w:p w14:paraId="67A0786D" w14:textId="6705EFC1" w:rsidR="00B327DC" w:rsidRPr="00634DEC" w:rsidRDefault="00B327DC" w:rsidP="00DD6D91">
            <w:pPr>
              <w:pStyle w:val="TAL"/>
            </w:pPr>
            <w:r w:rsidRPr="00634DEC">
              <w:t>One narrowband only</w:t>
            </w:r>
          </w:p>
        </w:tc>
      </w:tr>
      <w:tr w:rsidR="00B327DC" w:rsidRPr="00634DEC" w14:paraId="3C0C0BA2" w14:textId="77777777" w:rsidTr="00DD6D91">
        <w:tc>
          <w:tcPr>
            <w:tcW w:w="1525" w:type="dxa"/>
            <w:vMerge/>
          </w:tcPr>
          <w:p w14:paraId="28D77363" w14:textId="77777777" w:rsidR="00B327DC" w:rsidRPr="00634DEC" w:rsidRDefault="00B327DC" w:rsidP="00D147B1">
            <w:pPr>
              <w:pStyle w:val="TAL"/>
            </w:pPr>
          </w:p>
        </w:tc>
        <w:tc>
          <w:tcPr>
            <w:tcW w:w="1170" w:type="dxa"/>
            <w:vMerge w:val="restart"/>
          </w:tcPr>
          <w:p w14:paraId="6C72529C" w14:textId="77777777" w:rsidR="00B327DC" w:rsidRPr="00634DEC" w:rsidRDefault="00B327DC" w:rsidP="00D147B1">
            <w:pPr>
              <w:pStyle w:val="TAL"/>
            </w:pPr>
            <w:r w:rsidRPr="00634DEC">
              <w:t>Mode B</w:t>
            </w:r>
          </w:p>
        </w:tc>
        <w:tc>
          <w:tcPr>
            <w:tcW w:w="2340" w:type="dxa"/>
          </w:tcPr>
          <w:p w14:paraId="78D82CF8" w14:textId="4FA37ADE" w:rsidR="00B327DC" w:rsidRPr="00634DEC" w:rsidRDefault="00B327DC" w:rsidP="00D147B1">
            <w:pPr>
              <w:pStyle w:val="TAL"/>
            </w:pPr>
            <w:r w:rsidRPr="00634DEC">
              <w:t>Enabled</w:t>
            </w:r>
          </w:p>
        </w:tc>
        <w:tc>
          <w:tcPr>
            <w:tcW w:w="4594" w:type="dxa"/>
          </w:tcPr>
          <w:p w14:paraId="18422181" w14:textId="1A63B1ED" w:rsidR="00B327DC" w:rsidRPr="00E53869" w:rsidRDefault="006E7D88" w:rsidP="00D147B1">
            <w:pPr>
              <w:pStyle w:val="TAL"/>
            </w:pPr>
            <w:r w:rsidRPr="00B76DB5">
              <w:rPr>
                <w:highlight w:val="yellow"/>
              </w:rPr>
              <w:t>TBD</w:t>
            </w:r>
            <w:r w:rsidR="00E53869">
              <w:t xml:space="preserve"> (Wait for RAN1 agreements)</w:t>
            </w:r>
          </w:p>
        </w:tc>
      </w:tr>
      <w:tr w:rsidR="00B327DC" w:rsidRPr="00634DEC" w14:paraId="3C337BBE" w14:textId="77777777" w:rsidTr="00DD6D91">
        <w:tc>
          <w:tcPr>
            <w:tcW w:w="1525" w:type="dxa"/>
            <w:vMerge/>
          </w:tcPr>
          <w:p w14:paraId="5ECF4B92" w14:textId="77777777" w:rsidR="00B327DC" w:rsidRPr="00634DEC" w:rsidRDefault="00B327DC" w:rsidP="00D147B1">
            <w:pPr>
              <w:pStyle w:val="TAL"/>
            </w:pPr>
          </w:p>
        </w:tc>
        <w:tc>
          <w:tcPr>
            <w:tcW w:w="1170" w:type="dxa"/>
            <w:vMerge/>
          </w:tcPr>
          <w:p w14:paraId="51930E1C" w14:textId="77777777" w:rsidR="00B327DC" w:rsidRPr="00634DEC" w:rsidRDefault="00B327DC" w:rsidP="00D147B1">
            <w:pPr>
              <w:pStyle w:val="TAL"/>
            </w:pPr>
          </w:p>
        </w:tc>
        <w:tc>
          <w:tcPr>
            <w:tcW w:w="2340" w:type="dxa"/>
          </w:tcPr>
          <w:p w14:paraId="11911B7F" w14:textId="10A1CA05" w:rsidR="00B327DC" w:rsidRPr="00634DEC" w:rsidRDefault="00B327DC" w:rsidP="00D147B1">
            <w:pPr>
              <w:pStyle w:val="TAL"/>
            </w:pPr>
            <w:r w:rsidRPr="00634DEC">
              <w:t>Disabled</w:t>
            </w:r>
          </w:p>
        </w:tc>
        <w:tc>
          <w:tcPr>
            <w:tcW w:w="4594" w:type="dxa"/>
          </w:tcPr>
          <w:p w14:paraId="06D88A04" w14:textId="380B4B29" w:rsidR="00B327DC" w:rsidRPr="00E53869" w:rsidRDefault="00B327DC" w:rsidP="00D147B1">
            <w:pPr>
              <w:pStyle w:val="TAL"/>
            </w:pPr>
            <w:r w:rsidRPr="00E53869">
              <w:t>One narrowband only</w:t>
            </w:r>
          </w:p>
        </w:tc>
      </w:tr>
      <w:tr w:rsidR="00B327DC" w:rsidRPr="00634DEC" w14:paraId="4218BEC4" w14:textId="77777777" w:rsidTr="00DD6D91">
        <w:tc>
          <w:tcPr>
            <w:tcW w:w="1525" w:type="dxa"/>
            <w:vMerge w:val="restart"/>
          </w:tcPr>
          <w:p w14:paraId="3527216A" w14:textId="77777777" w:rsidR="00B327DC" w:rsidRPr="00634DEC" w:rsidRDefault="00B327DC" w:rsidP="00D147B1">
            <w:pPr>
              <w:pStyle w:val="TAL"/>
            </w:pPr>
            <w:r w:rsidRPr="00634DEC">
              <w:t>CONNECTED</w:t>
            </w:r>
          </w:p>
        </w:tc>
        <w:tc>
          <w:tcPr>
            <w:tcW w:w="1170" w:type="dxa"/>
            <w:vMerge w:val="restart"/>
          </w:tcPr>
          <w:p w14:paraId="3939B800" w14:textId="77777777" w:rsidR="00B327DC" w:rsidRPr="00634DEC" w:rsidRDefault="00B327DC" w:rsidP="00D147B1">
            <w:pPr>
              <w:pStyle w:val="TAL"/>
            </w:pPr>
            <w:r w:rsidRPr="00634DEC">
              <w:t>Mode A</w:t>
            </w:r>
          </w:p>
        </w:tc>
        <w:tc>
          <w:tcPr>
            <w:tcW w:w="2340" w:type="dxa"/>
          </w:tcPr>
          <w:p w14:paraId="76549F54" w14:textId="0C01E070" w:rsidR="00B327DC" w:rsidRPr="00634DEC" w:rsidRDefault="00B327DC" w:rsidP="00D147B1">
            <w:pPr>
              <w:pStyle w:val="TAL"/>
            </w:pPr>
            <w:r w:rsidRPr="00634DEC">
              <w:t>Enabled</w:t>
            </w:r>
          </w:p>
        </w:tc>
        <w:tc>
          <w:tcPr>
            <w:tcW w:w="4594" w:type="dxa"/>
          </w:tcPr>
          <w:p w14:paraId="277156B9" w14:textId="38146D9F" w:rsidR="00B327DC" w:rsidRPr="00E53869" w:rsidRDefault="006B3261" w:rsidP="00D147B1">
            <w:pPr>
              <w:pStyle w:val="TAL"/>
            </w:pPr>
            <w:r w:rsidRPr="00B76DB5">
              <w:rPr>
                <w:highlight w:val="yellow"/>
              </w:rPr>
              <w:t>TBD</w:t>
            </w:r>
            <w:r w:rsidR="00E53869">
              <w:t xml:space="preserve"> (Wait for RAN1 agreements)</w:t>
            </w:r>
          </w:p>
        </w:tc>
      </w:tr>
      <w:tr w:rsidR="00B327DC" w:rsidRPr="00634DEC" w14:paraId="688A87F1" w14:textId="77777777" w:rsidTr="00DD6D91">
        <w:tc>
          <w:tcPr>
            <w:tcW w:w="1525" w:type="dxa"/>
            <w:vMerge/>
          </w:tcPr>
          <w:p w14:paraId="4A5B2A96" w14:textId="77777777" w:rsidR="00B327DC" w:rsidRPr="00634DEC" w:rsidRDefault="00B327DC" w:rsidP="00D147B1">
            <w:pPr>
              <w:pStyle w:val="TAL"/>
            </w:pPr>
          </w:p>
        </w:tc>
        <w:tc>
          <w:tcPr>
            <w:tcW w:w="1170" w:type="dxa"/>
            <w:vMerge/>
          </w:tcPr>
          <w:p w14:paraId="267D9DFA" w14:textId="77777777" w:rsidR="00B327DC" w:rsidRPr="00634DEC" w:rsidRDefault="00B327DC" w:rsidP="00D147B1">
            <w:pPr>
              <w:pStyle w:val="TAL"/>
            </w:pPr>
          </w:p>
        </w:tc>
        <w:tc>
          <w:tcPr>
            <w:tcW w:w="2340" w:type="dxa"/>
          </w:tcPr>
          <w:p w14:paraId="3C223F5C" w14:textId="47125186" w:rsidR="00B327DC" w:rsidRPr="00634DEC" w:rsidRDefault="00B327DC" w:rsidP="00D147B1">
            <w:pPr>
              <w:pStyle w:val="TAL"/>
            </w:pPr>
            <w:r w:rsidRPr="00634DEC">
              <w:t>Disabled</w:t>
            </w:r>
          </w:p>
        </w:tc>
        <w:tc>
          <w:tcPr>
            <w:tcW w:w="4594" w:type="dxa"/>
          </w:tcPr>
          <w:p w14:paraId="08E58777" w14:textId="244F4561" w:rsidR="00B327DC" w:rsidRPr="00E53869" w:rsidRDefault="00B327DC" w:rsidP="00D147B1">
            <w:pPr>
              <w:pStyle w:val="TAL"/>
            </w:pPr>
            <w:r w:rsidRPr="00E53869">
              <w:t>One narrowband only</w:t>
            </w:r>
          </w:p>
        </w:tc>
      </w:tr>
      <w:tr w:rsidR="00B327DC" w:rsidRPr="00634DEC" w14:paraId="5D6E9742" w14:textId="77777777" w:rsidTr="00DD6D91">
        <w:tc>
          <w:tcPr>
            <w:tcW w:w="1525" w:type="dxa"/>
            <w:vMerge/>
          </w:tcPr>
          <w:p w14:paraId="258E0CBB" w14:textId="77777777" w:rsidR="00B327DC" w:rsidRPr="00634DEC" w:rsidRDefault="00B327DC" w:rsidP="00D147B1">
            <w:pPr>
              <w:pStyle w:val="TAL"/>
            </w:pPr>
          </w:p>
        </w:tc>
        <w:tc>
          <w:tcPr>
            <w:tcW w:w="1170" w:type="dxa"/>
            <w:vMerge w:val="restart"/>
          </w:tcPr>
          <w:p w14:paraId="558B3627" w14:textId="77777777" w:rsidR="00B327DC" w:rsidRPr="00634DEC" w:rsidRDefault="00B327DC" w:rsidP="00D147B1">
            <w:pPr>
              <w:pStyle w:val="TAL"/>
            </w:pPr>
            <w:r w:rsidRPr="00634DEC">
              <w:t>Mode B</w:t>
            </w:r>
          </w:p>
        </w:tc>
        <w:tc>
          <w:tcPr>
            <w:tcW w:w="2340" w:type="dxa"/>
          </w:tcPr>
          <w:p w14:paraId="58A9564D" w14:textId="433F435E" w:rsidR="00B327DC" w:rsidRPr="00634DEC" w:rsidRDefault="00B327DC" w:rsidP="00D147B1">
            <w:pPr>
              <w:pStyle w:val="TAL"/>
            </w:pPr>
            <w:r w:rsidRPr="00634DEC">
              <w:t>Enabled</w:t>
            </w:r>
          </w:p>
        </w:tc>
        <w:tc>
          <w:tcPr>
            <w:tcW w:w="4594" w:type="dxa"/>
          </w:tcPr>
          <w:p w14:paraId="7360A388" w14:textId="67DC1E01" w:rsidR="00B327DC" w:rsidRPr="00E53869" w:rsidRDefault="006B3261" w:rsidP="00D147B1">
            <w:pPr>
              <w:pStyle w:val="TAL"/>
            </w:pPr>
            <w:r w:rsidRPr="00B76DB5">
              <w:rPr>
                <w:highlight w:val="yellow"/>
              </w:rPr>
              <w:t>TBD</w:t>
            </w:r>
            <w:r w:rsidR="00E53869">
              <w:t xml:space="preserve"> (Wait for RAN1 agreements)</w:t>
            </w:r>
          </w:p>
        </w:tc>
      </w:tr>
      <w:tr w:rsidR="00B327DC" w:rsidRPr="00634DEC" w14:paraId="44FC2572" w14:textId="77777777" w:rsidTr="00DD6D91">
        <w:tc>
          <w:tcPr>
            <w:tcW w:w="1525" w:type="dxa"/>
            <w:vMerge/>
          </w:tcPr>
          <w:p w14:paraId="5C331753" w14:textId="77777777" w:rsidR="00B327DC" w:rsidRPr="00634DEC" w:rsidRDefault="00B327DC" w:rsidP="00D147B1">
            <w:pPr>
              <w:pStyle w:val="TAL"/>
            </w:pPr>
          </w:p>
        </w:tc>
        <w:tc>
          <w:tcPr>
            <w:tcW w:w="1170" w:type="dxa"/>
            <w:vMerge/>
          </w:tcPr>
          <w:p w14:paraId="2F12A54B" w14:textId="77777777" w:rsidR="00B327DC" w:rsidRPr="00634DEC" w:rsidRDefault="00B327DC" w:rsidP="00D147B1">
            <w:pPr>
              <w:pStyle w:val="TAL"/>
            </w:pPr>
          </w:p>
        </w:tc>
        <w:tc>
          <w:tcPr>
            <w:tcW w:w="2340" w:type="dxa"/>
          </w:tcPr>
          <w:p w14:paraId="795BF56D" w14:textId="7147AD33" w:rsidR="00B327DC" w:rsidRPr="00634DEC" w:rsidRDefault="00B327DC" w:rsidP="00D147B1">
            <w:pPr>
              <w:pStyle w:val="TAL"/>
            </w:pPr>
            <w:r w:rsidRPr="00634DEC">
              <w:t>Disabled</w:t>
            </w:r>
          </w:p>
        </w:tc>
        <w:tc>
          <w:tcPr>
            <w:tcW w:w="4594" w:type="dxa"/>
          </w:tcPr>
          <w:p w14:paraId="57E345DD" w14:textId="102559C8" w:rsidR="00B327DC" w:rsidRPr="00634DEC" w:rsidRDefault="00B327DC" w:rsidP="00D147B1">
            <w:pPr>
              <w:pStyle w:val="TAL"/>
            </w:pPr>
            <w:r w:rsidRPr="00634DEC">
              <w:t>One narrowband only</w:t>
            </w:r>
          </w:p>
        </w:tc>
      </w:tr>
    </w:tbl>
    <w:p w14:paraId="2226535D" w14:textId="24084946" w:rsidR="008707A3" w:rsidRPr="00634DEC" w:rsidRDefault="008707A3" w:rsidP="00886B90"/>
    <w:p w14:paraId="6CEFC63D" w14:textId="412A5E4E" w:rsidR="008707A3" w:rsidRPr="00634DEC" w:rsidRDefault="008707A3" w:rsidP="008707A3">
      <w:pPr>
        <w:pStyle w:val="Caption"/>
      </w:pPr>
      <w:bookmarkStart w:id="6" w:name="_Ref16155230"/>
      <w:r w:rsidRPr="00634DEC">
        <w:t xml:space="preserve">Table </w:t>
      </w:r>
      <w:fldSimple w:instr=" SEQ Table \* ARABIC ">
        <w:r w:rsidR="00520CE5">
          <w:rPr>
            <w:noProof/>
          </w:rPr>
          <w:t>3</w:t>
        </w:r>
      </w:fldSimple>
      <w:bookmarkEnd w:id="6"/>
      <w:r w:rsidRPr="00634DEC">
        <w:tab/>
        <w:t>Measurement resource</w:t>
      </w:r>
      <w:r w:rsidR="006316E1" w:rsidRPr="00634DEC">
        <w:t>s</w:t>
      </w:r>
    </w:p>
    <w:tbl>
      <w:tblPr>
        <w:tblStyle w:val="TableGrid"/>
        <w:tblW w:w="0" w:type="auto"/>
        <w:tblLook w:val="04A0" w:firstRow="1" w:lastRow="0" w:firstColumn="1" w:lastColumn="0" w:noHBand="0" w:noVBand="1"/>
      </w:tblPr>
      <w:tblGrid>
        <w:gridCol w:w="1615"/>
        <w:gridCol w:w="8010"/>
      </w:tblGrid>
      <w:tr w:rsidR="00D7665E" w:rsidRPr="00634DEC" w14:paraId="6819D150" w14:textId="77777777" w:rsidTr="00D7665E">
        <w:tc>
          <w:tcPr>
            <w:tcW w:w="1615" w:type="dxa"/>
          </w:tcPr>
          <w:p w14:paraId="485AB49B" w14:textId="293A128C" w:rsidR="00D7665E" w:rsidRPr="00634DEC" w:rsidRDefault="00D7665E" w:rsidP="008707A3">
            <w:pPr>
              <w:pStyle w:val="TAH"/>
            </w:pPr>
            <w:r w:rsidRPr="00634DEC">
              <w:t>UE stat</w:t>
            </w:r>
            <w:r w:rsidR="00DE55CF">
              <w:t>e</w:t>
            </w:r>
          </w:p>
        </w:tc>
        <w:tc>
          <w:tcPr>
            <w:tcW w:w="8010" w:type="dxa"/>
          </w:tcPr>
          <w:p w14:paraId="632A4805" w14:textId="6005C47C" w:rsidR="00D7665E" w:rsidRPr="00634DEC" w:rsidRDefault="00D7665E" w:rsidP="008707A3">
            <w:pPr>
              <w:pStyle w:val="TAH"/>
            </w:pPr>
            <w:r w:rsidRPr="00634DEC">
              <w:t>Measurement resources</w:t>
            </w:r>
          </w:p>
        </w:tc>
      </w:tr>
      <w:tr w:rsidR="00D7665E" w:rsidRPr="00634DEC" w14:paraId="2C95D4FA" w14:textId="77777777" w:rsidTr="00D7665E">
        <w:tc>
          <w:tcPr>
            <w:tcW w:w="1615" w:type="dxa"/>
          </w:tcPr>
          <w:p w14:paraId="417FE0AD" w14:textId="436738E8" w:rsidR="00D7665E" w:rsidRPr="00634DEC" w:rsidRDefault="00D7665E" w:rsidP="008707A3">
            <w:pPr>
              <w:pStyle w:val="TAL"/>
            </w:pPr>
            <w:r w:rsidRPr="00634DEC">
              <w:t>IDLE</w:t>
            </w:r>
          </w:p>
        </w:tc>
        <w:tc>
          <w:tcPr>
            <w:tcW w:w="8010" w:type="dxa"/>
          </w:tcPr>
          <w:p w14:paraId="2CBEBE43" w14:textId="32E8714A" w:rsidR="002534EE" w:rsidRPr="002534EE" w:rsidRDefault="002534EE" w:rsidP="008707A3">
            <w:pPr>
              <w:pStyle w:val="TAL"/>
              <w:rPr>
                <w:highlight w:val="green"/>
              </w:rPr>
            </w:pPr>
            <w:r w:rsidRPr="002534EE">
              <w:rPr>
                <w:highlight w:val="green"/>
              </w:rPr>
              <w:t>Narrowband(s) on which MPDCCH of RAR is monitored.</w:t>
            </w:r>
          </w:p>
        </w:tc>
      </w:tr>
      <w:tr w:rsidR="00D7665E" w:rsidRPr="00634DEC" w14:paraId="30E2EAD4" w14:textId="77777777" w:rsidTr="00D7665E">
        <w:tc>
          <w:tcPr>
            <w:tcW w:w="1615" w:type="dxa"/>
          </w:tcPr>
          <w:p w14:paraId="0B183CFC" w14:textId="0EF95ADA" w:rsidR="00D7665E" w:rsidRPr="00634DEC" w:rsidRDefault="00D7665E" w:rsidP="008707A3">
            <w:pPr>
              <w:pStyle w:val="TAL"/>
            </w:pPr>
            <w:r w:rsidRPr="00634DEC">
              <w:t>CONNECTED</w:t>
            </w:r>
          </w:p>
        </w:tc>
        <w:tc>
          <w:tcPr>
            <w:tcW w:w="8010" w:type="dxa"/>
          </w:tcPr>
          <w:p w14:paraId="5A9C151D" w14:textId="760C3109" w:rsidR="001667C3" w:rsidRPr="00E53869" w:rsidRDefault="00566675" w:rsidP="008707A3">
            <w:pPr>
              <w:pStyle w:val="TAL"/>
            </w:pPr>
            <w:r>
              <w:t xml:space="preserve">At least the narrowband(s) on which USS MPDCCH is monitored. </w:t>
            </w:r>
            <w:r w:rsidRPr="006673F2">
              <w:rPr>
                <w:highlight w:val="yellow"/>
              </w:rPr>
              <w:t>RAN4 need to wait for RAN1 agreements further</w:t>
            </w:r>
            <w:r>
              <w:t xml:space="preserve"> because RAN1 may agree to allow measurements on other narrowband(s) than USS narrowband.</w:t>
            </w:r>
          </w:p>
        </w:tc>
      </w:tr>
    </w:tbl>
    <w:p w14:paraId="787F2D34" w14:textId="582135FD" w:rsidR="0045325D" w:rsidRPr="00634DEC" w:rsidRDefault="0045325D" w:rsidP="00A46A8C">
      <w:pPr>
        <w:rPr>
          <w:b/>
        </w:rPr>
      </w:pPr>
    </w:p>
    <w:p w14:paraId="532EA73F" w14:textId="022B8710" w:rsidR="00A44F61" w:rsidRDefault="00DB09B2" w:rsidP="00DB09B2">
      <w:pPr>
        <w:pStyle w:val="Heading1"/>
      </w:pPr>
      <w:r>
        <w:t>3</w:t>
      </w:r>
      <w:r>
        <w:tab/>
        <w:t xml:space="preserve">RRM </w:t>
      </w:r>
      <w:r w:rsidR="00BD22C0">
        <w:t xml:space="preserve">core </w:t>
      </w:r>
      <w:r>
        <w:t>requirements for MSG3-based channel quality report for Cat-M UEs.</w:t>
      </w:r>
    </w:p>
    <w:p w14:paraId="3A649C1D" w14:textId="342253A1" w:rsidR="00BD22C0" w:rsidRDefault="00BD22C0" w:rsidP="00DB09B2">
      <w:pPr>
        <w:rPr>
          <w:lang w:val="en-GB"/>
        </w:rPr>
      </w:pPr>
      <w:r>
        <w:rPr>
          <w:lang w:val="en-GB"/>
        </w:rPr>
        <w:t>Since it is observed RAN4 can start to specify the RRM core requirements for MSG3-based downlink channel quality report</w:t>
      </w:r>
      <w:r w:rsidR="00DD609E">
        <w:rPr>
          <w:lang w:val="en-GB"/>
        </w:rPr>
        <w:t xml:space="preserve"> in IDLE</w:t>
      </w:r>
      <w:bookmarkStart w:id="7" w:name="_GoBack"/>
      <w:bookmarkEnd w:id="7"/>
      <w:r>
        <w:rPr>
          <w:lang w:val="en-GB"/>
        </w:rPr>
        <w:t xml:space="preserve">, we provide our initial thoughts how to specify the core requirements. Note RAN4 need wait further for the information elements </w:t>
      </w:r>
      <w:r w:rsidR="00303731">
        <w:rPr>
          <w:lang w:val="en-GB"/>
        </w:rPr>
        <w:t>from RAN</w:t>
      </w:r>
      <w:r w:rsidR="00E1681B">
        <w:rPr>
          <w:lang w:val="en-GB"/>
        </w:rPr>
        <w:t xml:space="preserve">1/RAN2. </w:t>
      </w:r>
    </w:p>
    <w:tbl>
      <w:tblPr>
        <w:tblStyle w:val="TableGrid"/>
        <w:tblW w:w="0" w:type="auto"/>
        <w:tblLook w:val="04A0" w:firstRow="1" w:lastRow="0" w:firstColumn="1" w:lastColumn="0" w:noHBand="0" w:noVBand="1"/>
      </w:tblPr>
      <w:tblGrid>
        <w:gridCol w:w="9629"/>
      </w:tblGrid>
      <w:tr w:rsidR="00363B9F" w14:paraId="647484F0" w14:textId="77777777" w:rsidTr="00363B9F">
        <w:tc>
          <w:tcPr>
            <w:tcW w:w="9629" w:type="dxa"/>
          </w:tcPr>
          <w:p w14:paraId="3C63B804" w14:textId="77777777" w:rsidR="00363B9F" w:rsidRDefault="00363B9F" w:rsidP="00363B9F">
            <w:pPr>
              <w:rPr>
                <w:noProof/>
              </w:rPr>
            </w:pPr>
            <w:r w:rsidRPr="00AD1543">
              <w:t xml:space="preserve">The DL channel quality </w:t>
            </w:r>
            <w:r w:rsidRPr="00AD1543">
              <w:rPr>
                <w:noProof/>
              </w:rPr>
              <w:t xml:space="preserve">provides the serving eNB with information </w:t>
            </w:r>
            <w:r>
              <w:rPr>
                <w:noProof/>
              </w:rPr>
              <w:t xml:space="preserve">shown in </w:t>
            </w:r>
            <w:r>
              <w:rPr>
                <w:noProof/>
              </w:rPr>
              <w:fldChar w:fldCharType="begin"/>
            </w:r>
            <w:r>
              <w:rPr>
                <w:noProof/>
              </w:rPr>
              <w:instrText xml:space="preserve"> REF _Ref20141994 \h </w:instrText>
            </w:r>
            <w:r>
              <w:rPr>
                <w:noProof/>
              </w:rPr>
            </w:r>
            <w:r>
              <w:rPr>
                <w:noProof/>
              </w:rPr>
              <w:fldChar w:fldCharType="separate"/>
            </w:r>
            <w:r>
              <w:t xml:space="preserve">Table </w:t>
            </w:r>
            <w:r>
              <w:rPr>
                <w:noProof/>
              </w:rPr>
              <w:t>4</w:t>
            </w:r>
            <w:r>
              <w:rPr>
                <w:noProof/>
              </w:rPr>
              <w:fldChar w:fldCharType="end"/>
            </w:r>
            <w:r w:rsidRPr="00AD1543">
              <w:rPr>
                <w:noProof/>
              </w:rPr>
              <w:t xml:space="preserve"> to satisfy the hypothetical </w:t>
            </w:r>
            <w:r>
              <w:rPr>
                <w:noProof/>
              </w:rPr>
              <w:t>M</w:t>
            </w:r>
            <w:r w:rsidRPr="00AD1543">
              <w:rPr>
                <w:noProof/>
              </w:rPr>
              <w:t>PDCCH block error rate of 1% with the parameters specified in</w:t>
            </w:r>
            <w:r>
              <w:rPr>
                <w:noProof/>
              </w:rPr>
              <w:t xml:space="preserve"> </w:t>
            </w:r>
            <w:r>
              <w:rPr>
                <w:noProof/>
              </w:rPr>
              <w:fldChar w:fldCharType="begin"/>
            </w:r>
            <w:r>
              <w:rPr>
                <w:noProof/>
              </w:rPr>
              <w:instrText xml:space="preserve"> REF _Ref20142038 \h </w:instrText>
            </w:r>
            <w:r>
              <w:rPr>
                <w:noProof/>
              </w:rPr>
            </w:r>
            <w:r>
              <w:rPr>
                <w:noProof/>
              </w:rPr>
              <w:fldChar w:fldCharType="separate"/>
            </w:r>
            <w:r>
              <w:t xml:space="preserve">Table </w:t>
            </w:r>
            <w:r>
              <w:rPr>
                <w:noProof/>
              </w:rPr>
              <w:t>5</w:t>
            </w:r>
            <w:r>
              <w:rPr>
                <w:noProof/>
              </w:rPr>
              <w:fldChar w:fldCharType="end"/>
            </w:r>
            <w:r>
              <w:rPr>
                <w:noProof/>
              </w:rPr>
              <w:t>.</w:t>
            </w:r>
          </w:p>
          <w:p w14:paraId="5897357D" w14:textId="77777777" w:rsidR="00363B9F" w:rsidRPr="00AD1543" w:rsidRDefault="00363B9F" w:rsidP="00363B9F">
            <w:pPr>
              <w:pStyle w:val="Caption"/>
            </w:pPr>
            <w:bookmarkStart w:id="8" w:name="_Ref20141994"/>
            <w:r>
              <w:t xml:space="preserve">Table </w:t>
            </w:r>
            <w:fldSimple w:instr=" SEQ Table \* ARABIC ">
              <w:r>
                <w:rPr>
                  <w:noProof/>
                </w:rPr>
                <w:t>4</w:t>
              </w:r>
            </w:fldSimple>
            <w:bookmarkEnd w:id="8"/>
            <w:r>
              <w:tab/>
            </w:r>
            <w:r w:rsidRPr="00520CE5">
              <w:t>Downlink channel quality in MSG3-based channel quality reporting</w:t>
            </w:r>
            <w:r>
              <w:t>.</w:t>
            </w:r>
          </w:p>
          <w:tbl>
            <w:tblPr>
              <w:tblW w:w="7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4980"/>
            </w:tblGrid>
            <w:tr w:rsidR="00363B9F" w:rsidRPr="00AD1543" w14:paraId="17062110" w14:textId="77777777" w:rsidTr="00AA62D3">
              <w:trPr>
                <w:jc w:val="center"/>
              </w:trPr>
              <w:tc>
                <w:tcPr>
                  <w:tcW w:w="2353" w:type="dxa"/>
                  <w:tcBorders>
                    <w:top w:val="single" w:sz="4" w:space="0" w:color="auto"/>
                    <w:left w:val="single" w:sz="4" w:space="0" w:color="auto"/>
                    <w:bottom w:val="single" w:sz="4" w:space="0" w:color="auto"/>
                    <w:right w:val="single" w:sz="4" w:space="0" w:color="auto"/>
                  </w:tcBorders>
                  <w:vAlign w:val="center"/>
                  <w:hideMark/>
                </w:tcPr>
                <w:p w14:paraId="3BEBD38D" w14:textId="77777777" w:rsidR="00363B9F" w:rsidRPr="00AD1543" w:rsidRDefault="00363B9F" w:rsidP="00363B9F">
                  <w:pPr>
                    <w:pStyle w:val="TAH"/>
                    <w:rPr>
                      <w:rFonts w:eastAsia="SimSun"/>
                    </w:rPr>
                  </w:pPr>
                  <w:r>
                    <w:rPr>
                      <w:rFonts w:eastAsia="SimSun"/>
                    </w:rPr>
                    <w:t xml:space="preserve">CE Mode </w:t>
                  </w:r>
                </w:p>
              </w:tc>
              <w:tc>
                <w:tcPr>
                  <w:tcW w:w="4980" w:type="dxa"/>
                  <w:tcBorders>
                    <w:top w:val="single" w:sz="4" w:space="0" w:color="auto"/>
                    <w:left w:val="single" w:sz="4" w:space="0" w:color="auto"/>
                    <w:bottom w:val="single" w:sz="4" w:space="0" w:color="auto"/>
                    <w:right w:val="single" w:sz="4" w:space="0" w:color="auto"/>
                  </w:tcBorders>
                  <w:vAlign w:val="center"/>
                  <w:hideMark/>
                </w:tcPr>
                <w:p w14:paraId="611FAB93" w14:textId="77777777" w:rsidR="00363B9F" w:rsidRPr="00AD1543" w:rsidRDefault="00363B9F" w:rsidP="00363B9F">
                  <w:pPr>
                    <w:pStyle w:val="TAH"/>
                    <w:rPr>
                      <w:rFonts w:eastAsia="SimSun"/>
                    </w:rPr>
                  </w:pPr>
                  <w:r w:rsidRPr="00AD1543">
                    <w:rPr>
                      <w:rFonts w:eastAsia="SimSun"/>
                    </w:rPr>
                    <w:t>Values</w:t>
                  </w:r>
                </w:p>
              </w:tc>
            </w:tr>
            <w:tr w:rsidR="00363B9F" w:rsidRPr="00AD1543" w14:paraId="3926E5A0" w14:textId="77777777" w:rsidTr="00AA62D3">
              <w:trPr>
                <w:jc w:val="center"/>
              </w:trPr>
              <w:tc>
                <w:tcPr>
                  <w:tcW w:w="2353" w:type="dxa"/>
                  <w:tcBorders>
                    <w:top w:val="single" w:sz="4" w:space="0" w:color="auto"/>
                    <w:left w:val="single" w:sz="4" w:space="0" w:color="auto"/>
                    <w:bottom w:val="single" w:sz="4" w:space="0" w:color="auto"/>
                    <w:right w:val="single" w:sz="4" w:space="0" w:color="auto"/>
                  </w:tcBorders>
                  <w:vAlign w:val="center"/>
                </w:tcPr>
                <w:p w14:paraId="612F238D" w14:textId="77777777" w:rsidR="00363B9F" w:rsidRPr="00AD1543" w:rsidRDefault="00363B9F" w:rsidP="00363B9F">
                  <w:pPr>
                    <w:pStyle w:val="TAH"/>
                    <w:rPr>
                      <w:rFonts w:eastAsia="SimSun"/>
                      <w:b w:val="0"/>
                    </w:rPr>
                  </w:pPr>
                  <w:r>
                    <w:rPr>
                      <w:rFonts w:eastAsia="SimSun"/>
                      <w:b w:val="0"/>
                    </w:rPr>
                    <w:t>CE Mode A</w:t>
                  </w:r>
                </w:p>
              </w:tc>
              <w:tc>
                <w:tcPr>
                  <w:tcW w:w="4980" w:type="dxa"/>
                  <w:tcBorders>
                    <w:top w:val="single" w:sz="4" w:space="0" w:color="auto"/>
                    <w:left w:val="single" w:sz="4" w:space="0" w:color="auto"/>
                    <w:bottom w:val="single" w:sz="4" w:space="0" w:color="auto"/>
                    <w:right w:val="single" w:sz="4" w:space="0" w:color="auto"/>
                  </w:tcBorders>
                  <w:vAlign w:val="center"/>
                </w:tcPr>
                <w:p w14:paraId="6873AFA9" w14:textId="77777777" w:rsidR="00363B9F" w:rsidRPr="00AD1543" w:rsidRDefault="00363B9F" w:rsidP="00363B9F">
                  <w:pPr>
                    <w:pStyle w:val="TAH"/>
                    <w:rPr>
                      <w:rFonts w:eastAsia="SimSun"/>
                      <w:b w:val="0"/>
                    </w:rPr>
                  </w:pPr>
                  <w:r>
                    <w:rPr>
                      <w:rFonts w:eastAsia="SimSun"/>
                      <w:b w:val="0"/>
                    </w:rPr>
                    <w:t>MPDCCH aggregation level if the minimum repetition number is 1. Otherwise Minimum MPDCCH repetition number with fixed MPDCCH aggregation level 24.</w:t>
                  </w:r>
                </w:p>
              </w:tc>
            </w:tr>
            <w:tr w:rsidR="00363B9F" w:rsidRPr="00AD1543" w14:paraId="695231F3" w14:textId="77777777" w:rsidTr="00AA62D3">
              <w:trPr>
                <w:jc w:val="center"/>
              </w:trPr>
              <w:tc>
                <w:tcPr>
                  <w:tcW w:w="2353" w:type="dxa"/>
                  <w:tcBorders>
                    <w:top w:val="single" w:sz="4" w:space="0" w:color="auto"/>
                    <w:left w:val="single" w:sz="4" w:space="0" w:color="auto"/>
                    <w:bottom w:val="single" w:sz="4" w:space="0" w:color="auto"/>
                    <w:right w:val="single" w:sz="4" w:space="0" w:color="auto"/>
                  </w:tcBorders>
                  <w:vAlign w:val="center"/>
                </w:tcPr>
                <w:p w14:paraId="2443EEF0" w14:textId="77777777" w:rsidR="00363B9F" w:rsidRDefault="00363B9F" w:rsidP="00363B9F">
                  <w:pPr>
                    <w:pStyle w:val="TAH"/>
                    <w:rPr>
                      <w:rFonts w:eastAsia="SimSun"/>
                      <w:b w:val="0"/>
                    </w:rPr>
                  </w:pPr>
                  <w:r>
                    <w:rPr>
                      <w:rFonts w:eastAsia="SimSun"/>
                      <w:b w:val="0"/>
                    </w:rPr>
                    <w:t>CE Mode B</w:t>
                  </w:r>
                </w:p>
              </w:tc>
              <w:tc>
                <w:tcPr>
                  <w:tcW w:w="4980" w:type="dxa"/>
                  <w:tcBorders>
                    <w:top w:val="single" w:sz="4" w:space="0" w:color="auto"/>
                    <w:left w:val="single" w:sz="4" w:space="0" w:color="auto"/>
                    <w:bottom w:val="single" w:sz="4" w:space="0" w:color="auto"/>
                    <w:right w:val="single" w:sz="4" w:space="0" w:color="auto"/>
                  </w:tcBorders>
                  <w:vAlign w:val="center"/>
                </w:tcPr>
                <w:p w14:paraId="5D322F6C" w14:textId="77777777" w:rsidR="00363B9F" w:rsidRPr="00AD1543" w:rsidRDefault="00363B9F" w:rsidP="00363B9F">
                  <w:pPr>
                    <w:pStyle w:val="TAH"/>
                    <w:rPr>
                      <w:rFonts w:eastAsia="SimSun"/>
                      <w:b w:val="0"/>
                    </w:rPr>
                  </w:pPr>
                  <w:r>
                    <w:rPr>
                      <w:rFonts w:eastAsia="SimSun"/>
                      <w:b w:val="0"/>
                    </w:rPr>
                    <w:t xml:space="preserve">Minimum MPDCCH repetition number with fixed MPDCCH aggregation level 24. </w:t>
                  </w:r>
                </w:p>
              </w:tc>
            </w:tr>
          </w:tbl>
          <w:p w14:paraId="115330D0" w14:textId="77777777" w:rsidR="00363B9F" w:rsidRDefault="00363B9F" w:rsidP="00363B9F">
            <w:pPr>
              <w:rPr>
                <w:noProof/>
              </w:rPr>
            </w:pPr>
          </w:p>
          <w:p w14:paraId="3F8466DE" w14:textId="77777777" w:rsidR="00363B9F" w:rsidRPr="00AD1543" w:rsidRDefault="00363B9F" w:rsidP="00363B9F">
            <w:pPr>
              <w:pStyle w:val="Caption"/>
              <w:rPr>
                <w:noProof/>
              </w:rPr>
            </w:pPr>
            <w:bookmarkStart w:id="9" w:name="_Ref20142038"/>
            <w:r>
              <w:t xml:space="preserve">Table </w:t>
            </w:r>
            <w:fldSimple w:instr=" SEQ Table \* ARABIC ">
              <w:r>
                <w:rPr>
                  <w:noProof/>
                </w:rPr>
                <w:t>5</w:t>
              </w:r>
            </w:fldSimple>
            <w:bookmarkEnd w:id="9"/>
            <w:r>
              <w:tab/>
              <w:t>M</w:t>
            </w:r>
            <w:r w:rsidRPr="00AD1543">
              <w:t xml:space="preserve">PDCCH transmission parameters for </w:t>
            </w:r>
            <w:r>
              <w:t>MSG3-based channel</w:t>
            </w:r>
            <w:r w:rsidRPr="00AD1543">
              <w:t xml:space="preserve"> quality reporting</w:t>
            </w:r>
            <w:r>
              <w:t>.</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gridCol w:w="2889"/>
            </w:tblGrid>
            <w:tr w:rsidR="00363B9F" w:rsidRPr="00AD1543" w14:paraId="278C3747" w14:textId="77777777" w:rsidTr="00AA62D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56B1B2E" w14:textId="77777777" w:rsidR="00363B9F" w:rsidRPr="00AD1543" w:rsidRDefault="00363B9F" w:rsidP="00363B9F">
                  <w:pPr>
                    <w:pStyle w:val="TAH"/>
                    <w:rPr>
                      <w:rFonts w:eastAsia="SimSun"/>
                    </w:rPr>
                  </w:pPr>
                  <w:r w:rsidRPr="00AD1543">
                    <w:rPr>
                      <w:rFonts w:eastAsia="SimSun"/>
                    </w:rPr>
                    <w:t>Parameters</w:t>
                  </w:r>
                </w:p>
              </w:tc>
              <w:tc>
                <w:tcPr>
                  <w:tcW w:w="5778" w:type="dxa"/>
                  <w:gridSpan w:val="2"/>
                  <w:tcBorders>
                    <w:top w:val="single" w:sz="4" w:space="0" w:color="auto"/>
                    <w:left w:val="single" w:sz="4" w:space="0" w:color="auto"/>
                    <w:bottom w:val="single" w:sz="4" w:space="0" w:color="auto"/>
                    <w:right w:val="single" w:sz="4" w:space="0" w:color="auto"/>
                  </w:tcBorders>
                  <w:vAlign w:val="center"/>
                  <w:hideMark/>
                </w:tcPr>
                <w:p w14:paraId="08FE86F6" w14:textId="77777777" w:rsidR="00363B9F" w:rsidRPr="00AD1543" w:rsidRDefault="00363B9F" w:rsidP="00363B9F">
                  <w:pPr>
                    <w:pStyle w:val="TAH"/>
                    <w:rPr>
                      <w:rFonts w:eastAsia="SimSun"/>
                    </w:rPr>
                  </w:pPr>
                  <w:r w:rsidRPr="00AD1543">
                    <w:rPr>
                      <w:rFonts w:eastAsia="SimSun"/>
                    </w:rPr>
                    <w:t>Values</w:t>
                  </w:r>
                </w:p>
              </w:tc>
            </w:tr>
            <w:tr w:rsidR="00363B9F" w:rsidRPr="00AD1543" w14:paraId="40A78CC6" w14:textId="77777777" w:rsidTr="00AA62D3">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9316334" w14:textId="77777777" w:rsidR="00363B9F" w:rsidRPr="00AD1543" w:rsidRDefault="00363B9F" w:rsidP="00363B9F">
                  <w:pPr>
                    <w:pStyle w:val="TAH"/>
                    <w:rPr>
                      <w:rFonts w:eastAsia="SimSun"/>
                      <w:b w:val="0"/>
                    </w:rPr>
                  </w:pPr>
                  <w:r>
                    <w:rPr>
                      <w:rFonts w:eastAsia="SimSun"/>
                      <w:b w:val="0"/>
                    </w:rPr>
                    <w:t>CE Modes</w:t>
                  </w:r>
                </w:p>
              </w:tc>
              <w:tc>
                <w:tcPr>
                  <w:tcW w:w="2889" w:type="dxa"/>
                  <w:tcBorders>
                    <w:top w:val="single" w:sz="4" w:space="0" w:color="auto"/>
                    <w:left w:val="single" w:sz="4" w:space="0" w:color="auto"/>
                    <w:bottom w:val="single" w:sz="4" w:space="0" w:color="auto"/>
                    <w:right w:val="single" w:sz="4" w:space="0" w:color="auto"/>
                  </w:tcBorders>
                  <w:vAlign w:val="center"/>
                </w:tcPr>
                <w:p w14:paraId="06B79584" w14:textId="77777777" w:rsidR="00363B9F" w:rsidRDefault="00363B9F" w:rsidP="00363B9F">
                  <w:pPr>
                    <w:pStyle w:val="TAH"/>
                    <w:rPr>
                      <w:rFonts w:eastAsia="SimSun"/>
                      <w:b w:val="0"/>
                    </w:rPr>
                  </w:pPr>
                  <w:r>
                    <w:rPr>
                      <w:rFonts w:eastAsia="SimSun"/>
                      <w:b w:val="0"/>
                    </w:rPr>
                    <w:t>CE Mode A</w:t>
                  </w:r>
                </w:p>
              </w:tc>
              <w:tc>
                <w:tcPr>
                  <w:tcW w:w="2889" w:type="dxa"/>
                  <w:tcBorders>
                    <w:top w:val="single" w:sz="4" w:space="0" w:color="auto"/>
                    <w:left w:val="single" w:sz="4" w:space="0" w:color="auto"/>
                    <w:bottom w:val="single" w:sz="4" w:space="0" w:color="auto"/>
                    <w:right w:val="single" w:sz="4" w:space="0" w:color="auto"/>
                  </w:tcBorders>
                </w:tcPr>
                <w:p w14:paraId="4BEF9157" w14:textId="77777777" w:rsidR="00363B9F" w:rsidRDefault="00363B9F" w:rsidP="00363B9F">
                  <w:pPr>
                    <w:pStyle w:val="TAH"/>
                    <w:rPr>
                      <w:rFonts w:eastAsia="SimSun"/>
                      <w:b w:val="0"/>
                    </w:rPr>
                  </w:pPr>
                  <w:r>
                    <w:rPr>
                      <w:rFonts w:eastAsia="SimSun"/>
                      <w:b w:val="0"/>
                    </w:rPr>
                    <w:t>CE Mode B</w:t>
                  </w:r>
                </w:p>
              </w:tc>
            </w:tr>
            <w:tr w:rsidR="00363B9F" w:rsidRPr="00AD1543" w14:paraId="06B5E0B1" w14:textId="77777777" w:rsidTr="00AA62D3">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6D05D6B" w14:textId="77777777" w:rsidR="00363B9F" w:rsidRPr="00AD1543" w:rsidRDefault="00363B9F" w:rsidP="00363B9F">
                  <w:pPr>
                    <w:pStyle w:val="TAH"/>
                    <w:rPr>
                      <w:rFonts w:eastAsia="SimSun"/>
                      <w:b w:val="0"/>
                    </w:rPr>
                  </w:pPr>
                  <w:r w:rsidRPr="00AD1543">
                    <w:rPr>
                      <w:rFonts w:eastAsia="SimSun"/>
                      <w:b w:val="0"/>
                    </w:rPr>
                    <w:t>DCI format</w:t>
                  </w:r>
                </w:p>
              </w:tc>
              <w:tc>
                <w:tcPr>
                  <w:tcW w:w="2889" w:type="dxa"/>
                  <w:tcBorders>
                    <w:top w:val="single" w:sz="4" w:space="0" w:color="auto"/>
                    <w:left w:val="single" w:sz="4" w:space="0" w:color="auto"/>
                    <w:bottom w:val="single" w:sz="4" w:space="0" w:color="auto"/>
                    <w:right w:val="single" w:sz="4" w:space="0" w:color="auto"/>
                  </w:tcBorders>
                  <w:vAlign w:val="center"/>
                </w:tcPr>
                <w:p w14:paraId="329CDBBE" w14:textId="77777777" w:rsidR="00363B9F" w:rsidRPr="00AD1543" w:rsidRDefault="00363B9F" w:rsidP="00363B9F">
                  <w:pPr>
                    <w:pStyle w:val="TAH"/>
                    <w:rPr>
                      <w:rFonts w:eastAsia="SimSun"/>
                      <w:b w:val="0"/>
                    </w:rPr>
                  </w:pPr>
                  <w:r>
                    <w:rPr>
                      <w:rFonts w:eastAsia="SimSun"/>
                      <w:b w:val="0"/>
                    </w:rPr>
                    <w:t>6-1A</w:t>
                  </w:r>
                </w:p>
              </w:tc>
              <w:tc>
                <w:tcPr>
                  <w:tcW w:w="2889" w:type="dxa"/>
                  <w:tcBorders>
                    <w:top w:val="single" w:sz="4" w:space="0" w:color="auto"/>
                    <w:left w:val="single" w:sz="4" w:space="0" w:color="auto"/>
                    <w:bottom w:val="single" w:sz="4" w:space="0" w:color="auto"/>
                    <w:right w:val="single" w:sz="4" w:space="0" w:color="auto"/>
                  </w:tcBorders>
                </w:tcPr>
                <w:p w14:paraId="46A6C3E4" w14:textId="77777777" w:rsidR="00363B9F" w:rsidRPr="00AD1543" w:rsidRDefault="00363B9F" w:rsidP="00363B9F">
                  <w:pPr>
                    <w:pStyle w:val="TAH"/>
                    <w:rPr>
                      <w:rFonts w:eastAsia="SimSun"/>
                      <w:b w:val="0"/>
                    </w:rPr>
                  </w:pPr>
                  <w:r>
                    <w:rPr>
                      <w:rFonts w:eastAsia="SimSun"/>
                      <w:b w:val="0"/>
                    </w:rPr>
                    <w:t>6-1B</w:t>
                  </w:r>
                </w:p>
              </w:tc>
            </w:tr>
            <w:tr w:rsidR="00363B9F" w:rsidRPr="00AD1543" w14:paraId="5526D01A" w14:textId="77777777" w:rsidTr="00AA62D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A799822" w14:textId="77777777" w:rsidR="00363B9F" w:rsidRPr="00AD1543" w:rsidRDefault="00363B9F" w:rsidP="00363B9F">
                  <w:pPr>
                    <w:pStyle w:val="TAC"/>
                  </w:pPr>
                  <w:r>
                    <w:t>Starting OFDM symbols</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5CDFBCF" w14:textId="2B855E24" w:rsidR="00363B9F" w:rsidRPr="00AD1543" w:rsidRDefault="00363B9F" w:rsidP="00363B9F">
                  <w:pPr>
                    <w:pStyle w:val="TAC"/>
                  </w:pPr>
                  <w:r w:rsidRPr="00CC2D98">
                    <w:rPr>
                      <w:lang w:eastAsia="zh-CN"/>
                    </w:rPr>
                    <w:t xml:space="preserve">2; Bandwidth </w:t>
                  </w:r>
                  <w:r w:rsidR="00362F5A">
                    <w:rPr>
                      <w:rFonts w:cs="Arial"/>
                      <w:lang w:eastAsia="zh-CN"/>
                    </w:rPr>
                    <w:t>≥</w:t>
                  </w:r>
                  <w:r w:rsidRPr="00CC2D98">
                    <w:rPr>
                      <w:lang w:eastAsia="zh-CN"/>
                    </w:rPr>
                    <w:t xml:space="preserve"> 10MHz</w:t>
                  </w:r>
                  <w:r w:rsidRPr="00CC2D98">
                    <w:rPr>
                      <w:lang w:eastAsia="zh-CN"/>
                    </w:rPr>
                    <w:br/>
                    <w:t xml:space="preserve">3; 3MHz </w:t>
                  </w:r>
                  <w:r w:rsidR="00362F5A">
                    <w:rPr>
                      <w:rFonts w:cs="Arial"/>
                      <w:lang w:eastAsia="zh-CN"/>
                    </w:rPr>
                    <w:t>≤</w:t>
                  </w:r>
                  <w:r w:rsidRPr="00CC2D98">
                    <w:rPr>
                      <w:lang w:eastAsia="zh-CN"/>
                    </w:rPr>
                    <w:t xml:space="preserve"> Bandwidth &lt; 10MHz</w:t>
                  </w:r>
                  <w:r w:rsidRPr="00CC2D98">
                    <w:rPr>
                      <w:lang w:eastAsia="zh-CN"/>
                    </w:rPr>
                    <w:br/>
                    <w:t>4; Bandwidth = 1.4MHz</w:t>
                  </w:r>
                </w:p>
              </w:tc>
              <w:tc>
                <w:tcPr>
                  <w:tcW w:w="2889" w:type="dxa"/>
                  <w:tcBorders>
                    <w:top w:val="single" w:sz="4" w:space="0" w:color="auto"/>
                    <w:left w:val="single" w:sz="4" w:space="0" w:color="auto"/>
                    <w:bottom w:val="single" w:sz="4" w:space="0" w:color="auto"/>
                    <w:right w:val="single" w:sz="4" w:space="0" w:color="auto"/>
                  </w:tcBorders>
                </w:tcPr>
                <w:p w14:paraId="7A421B86" w14:textId="22245053" w:rsidR="00363B9F" w:rsidRPr="00AD1543" w:rsidRDefault="00363B9F" w:rsidP="00363B9F">
                  <w:pPr>
                    <w:pStyle w:val="TAC"/>
                  </w:pPr>
                  <w:r w:rsidRPr="00CC2D98">
                    <w:rPr>
                      <w:lang w:eastAsia="zh-CN"/>
                    </w:rPr>
                    <w:t xml:space="preserve">2; Bandwidth </w:t>
                  </w:r>
                  <w:r w:rsidR="00362F5A">
                    <w:rPr>
                      <w:rFonts w:cs="Arial"/>
                      <w:lang w:eastAsia="zh-CN"/>
                    </w:rPr>
                    <w:t>≥</w:t>
                  </w:r>
                  <w:r w:rsidRPr="00CC2D98">
                    <w:rPr>
                      <w:lang w:eastAsia="zh-CN"/>
                    </w:rPr>
                    <w:t xml:space="preserve"> 10MHz</w:t>
                  </w:r>
                  <w:r w:rsidRPr="00CC2D98">
                    <w:rPr>
                      <w:lang w:eastAsia="zh-CN"/>
                    </w:rPr>
                    <w:br/>
                    <w:t xml:space="preserve">3; 3MHz </w:t>
                  </w:r>
                  <w:r w:rsidR="00362F5A">
                    <w:rPr>
                      <w:rFonts w:cs="Arial"/>
                      <w:lang w:eastAsia="zh-CN"/>
                    </w:rPr>
                    <w:t>≤</w:t>
                  </w:r>
                  <w:r w:rsidRPr="00CC2D98">
                    <w:rPr>
                      <w:lang w:eastAsia="zh-CN"/>
                    </w:rPr>
                    <w:t xml:space="preserve"> Bandwidth &lt; 10MHz</w:t>
                  </w:r>
                  <w:r w:rsidRPr="00CC2D98">
                    <w:rPr>
                      <w:lang w:eastAsia="zh-CN"/>
                    </w:rPr>
                    <w:br/>
                    <w:t>4; Bandwidth = 1.4MHz</w:t>
                  </w:r>
                </w:p>
              </w:tc>
            </w:tr>
            <w:tr w:rsidR="00363B9F" w:rsidRPr="00AD1543" w14:paraId="15727EFF" w14:textId="77777777" w:rsidTr="00AA62D3">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D0A48FD" w14:textId="77777777" w:rsidR="00363B9F" w:rsidRPr="00AD1543" w:rsidRDefault="00363B9F" w:rsidP="00363B9F">
                  <w:pPr>
                    <w:pStyle w:val="TAC"/>
                  </w:pPr>
                  <w:r>
                    <w:t>MPDCCH transmission type</w:t>
                  </w:r>
                </w:p>
              </w:tc>
              <w:tc>
                <w:tcPr>
                  <w:tcW w:w="2889" w:type="dxa"/>
                  <w:tcBorders>
                    <w:top w:val="single" w:sz="4" w:space="0" w:color="auto"/>
                    <w:left w:val="single" w:sz="4" w:space="0" w:color="auto"/>
                    <w:bottom w:val="single" w:sz="4" w:space="0" w:color="auto"/>
                    <w:right w:val="single" w:sz="4" w:space="0" w:color="auto"/>
                  </w:tcBorders>
                  <w:vAlign w:val="center"/>
                </w:tcPr>
                <w:p w14:paraId="1E9F000F" w14:textId="77777777" w:rsidR="00363B9F" w:rsidRPr="00AD1543" w:rsidRDefault="00363B9F" w:rsidP="00363B9F">
                  <w:pPr>
                    <w:pStyle w:val="TAC"/>
                  </w:pPr>
                  <w:r>
                    <w:t>Distributed</w:t>
                  </w:r>
                </w:p>
              </w:tc>
              <w:tc>
                <w:tcPr>
                  <w:tcW w:w="2889" w:type="dxa"/>
                  <w:tcBorders>
                    <w:top w:val="single" w:sz="4" w:space="0" w:color="auto"/>
                    <w:left w:val="single" w:sz="4" w:space="0" w:color="auto"/>
                    <w:bottom w:val="single" w:sz="4" w:space="0" w:color="auto"/>
                    <w:right w:val="single" w:sz="4" w:space="0" w:color="auto"/>
                  </w:tcBorders>
                </w:tcPr>
                <w:p w14:paraId="54D1F360" w14:textId="77777777" w:rsidR="00363B9F" w:rsidRPr="00AD1543" w:rsidRDefault="00363B9F" w:rsidP="00363B9F">
                  <w:pPr>
                    <w:pStyle w:val="TAC"/>
                  </w:pPr>
                  <w:r>
                    <w:t>Distributed</w:t>
                  </w:r>
                </w:p>
              </w:tc>
            </w:tr>
            <w:tr w:rsidR="00363B9F" w:rsidRPr="00AD1543" w14:paraId="0E9B77EF" w14:textId="77777777" w:rsidTr="00AA62D3">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47EBD4C" w14:textId="77777777" w:rsidR="00363B9F" w:rsidRPr="00AD1543" w:rsidRDefault="00363B9F" w:rsidP="00363B9F">
                  <w:pPr>
                    <w:pStyle w:val="TAC"/>
                  </w:pPr>
                  <w:r>
                    <w:t>Reference signal</w:t>
                  </w:r>
                </w:p>
              </w:tc>
              <w:tc>
                <w:tcPr>
                  <w:tcW w:w="2889" w:type="dxa"/>
                  <w:tcBorders>
                    <w:top w:val="single" w:sz="4" w:space="0" w:color="auto"/>
                    <w:left w:val="single" w:sz="4" w:space="0" w:color="auto"/>
                    <w:bottom w:val="single" w:sz="4" w:space="0" w:color="auto"/>
                    <w:right w:val="single" w:sz="4" w:space="0" w:color="auto"/>
                  </w:tcBorders>
                  <w:vAlign w:val="center"/>
                </w:tcPr>
                <w:p w14:paraId="6D310371" w14:textId="77777777" w:rsidR="00363B9F" w:rsidRPr="00AD1543" w:rsidRDefault="00363B9F" w:rsidP="00363B9F">
                  <w:pPr>
                    <w:pStyle w:val="TAC"/>
                  </w:pPr>
                  <w:r>
                    <w:t>DMRS</w:t>
                  </w:r>
                </w:p>
              </w:tc>
              <w:tc>
                <w:tcPr>
                  <w:tcW w:w="2889" w:type="dxa"/>
                  <w:tcBorders>
                    <w:top w:val="single" w:sz="4" w:space="0" w:color="auto"/>
                    <w:left w:val="single" w:sz="4" w:space="0" w:color="auto"/>
                    <w:bottom w:val="single" w:sz="4" w:space="0" w:color="auto"/>
                    <w:right w:val="single" w:sz="4" w:space="0" w:color="auto"/>
                  </w:tcBorders>
                </w:tcPr>
                <w:p w14:paraId="0C5E0967" w14:textId="77777777" w:rsidR="00363B9F" w:rsidRPr="00AD1543" w:rsidRDefault="00363B9F" w:rsidP="00363B9F">
                  <w:pPr>
                    <w:pStyle w:val="TAC"/>
                  </w:pPr>
                  <w:r>
                    <w:t>DMRS</w:t>
                  </w:r>
                </w:p>
              </w:tc>
            </w:tr>
          </w:tbl>
          <w:p w14:paraId="7D54B22F" w14:textId="77777777" w:rsidR="00363B9F" w:rsidRPr="00AD1543" w:rsidRDefault="00363B9F" w:rsidP="00363B9F"/>
          <w:p w14:paraId="3544B547" w14:textId="77777777" w:rsidR="00363B9F" w:rsidRDefault="00363B9F" w:rsidP="00363B9F">
            <w:pPr>
              <w:rPr>
                <w:lang w:val="en-GB"/>
              </w:rPr>
            </w:pPr>
            <w:r w:rsidRPr="00AD1543">
              <w:rPr>
                <w:rFonts w:cs="v4.2.0"/>
                <w:szCs w:val="24"/>
              </w:rPr>
              <w:t xml:space="preserve">The reported </w:t>
            </w:r>
            <w:r>
              <w:t>M</w:t>
            </w:r>
            <w:r w:rsidRPr="00AD1543">
              <w:t xml:space="preserve">PDCCH </w:t>
            </w:r>
            <w:r>
              <w:t xml:space="preserve">aggregation level and </w:t>
            </w:r>
            <w:r w:rsidRPr="00AD1543">
              <w:t xml:space="preserve">repetition level </w:t>
            </w:r>
            <w:r w:rsidRPr="00AD1543">
              <w:rPr>
                <w:rFonts w:cs="v4.2.0"/>
                <w:szCs w:val="24"/>
              </w:rPr>
              <w:t xml:space="preserve">shall be derived from the channel quality measured in the period in the carrier where the </w:t>
            </w:r>
            <w:proofErr w:type="gramStart"/>
            <w:r w:rsidRPr="00AD1543">
              <w:rPr>
                <w:rFonts w:cs="v4.2.0"/>
                <w:szCs w:val="24"/>
              </w:rPr>
              <w:t>random access</w:t>
            </w:r>
            <w:proofErr w:type="gramEnd"/>
            <w:r w:rsidRPr="00AD1543">
              <w:rPr>
                <w:rFonts w:cs="v4.2.0"/>
                <w:szCs w:val="24"/>
              </w:rPr>
              <w:t xml:space="preserve"> response is transmitted</w:t>
            </w:r>
            <w:r>
              <w:rPr>
                <w:rFonts w:cs="v4.2.0"/>
                <w:szCs w:val="24"/>
              </w:rPr>
              <w:t>.</w:t>
            </w:r>
          </w:p>
          <w:p w14:paraId="5548C9DA" w14:textId="77777777" w:rsidR="00363B9F" w:rsidRDefault="00363B9F" w:rsidP="00DB09B2">
            <w:pPr>
              <w:rPr>
                <w:lang w:val="en-GB"/>
              </w:rPr>
            </w:pPr>
          </w:p>
        </w:tc>
      </w:tr>
    </w:tbl>
    <w:p w14:paraId="6517DCA5" w14:textId="77777777" w:rsidR="00363B9F" w:rsidRDefault="00363B9F" w:rsidP="00DB09B2">
      <w:pPr>
        <w:rPr>
          <w:lang w:val="en-GB"/>
        </w:rPr>
      </w:pPr>
    </w:p>
    <w:p w14:paraId="22F4EBD2" w14:textId="77777777" w:rsidR="00CF0D2F" w:rsidRPr="00DB09B2" w:rsidRDefault="00CF0D2F" w:rsidP="00DB09B2">
      <w:pPr>
        <w:rPr>
          <w:lang w:val="en-GB"/>
        </w:rPr>
      </w:pPr>
    </w:p>
    <w:p w14:paraId="0D2119E2" w14:textId="286E9B2A" w:rsidR="00040C7D" w:rsidRPr="00634DEC" w:rsidRDefault="00A44F61" w:rsidP="00A77387">
      <w:pPr>
        <w:pStyle w:val="Heading1"/>
        <w:rPr>
          <w:lang w:val="en-US"/>
        </w:rPr>
      </w:pPr>
      <w:r>
        <w:rPr>
          <w:lang w:val="en-US"/>
        </w:rPr>
        <w:t>4</w:t>
      </w:r>
      <w:r w:rsidR="00A77387" w:rsidRPr="00634DEC">
        <w:rPr>
          <w:lang w:val="en-US"/>
        </w:rPr>
        <w:tab/>
        <w:t>Conclusion</w:t>
      </w:r>
    </w:p>
    <w:p w14:paraId="579C5911" w14:textId="2AB1E00B" w:rsidR="00A77387" w:rsidRPr="001F69D9" w:rsidRDefault="00B52A76" w:rsidP="00A46A8C">
      <w:pPr>
        <w:rPr>
          <w:b/>
        </w:rPr>
      </w:pPr>
      <w:r w:rsidRPr="001F69D9">
        <w:rPr>
          <w:b/>
        </w:rPr>
        <w:t xml:space="preserve">Proposal 1: RAN4 specifies the RRM core requirements for MSG3-based channel quality reporting as shown in Section 3. </w:t>
      </w:r>
    </w:p>
    <w:p w14:paraId="04ECD007" w14:textId="39E366F4" w:rsidR="00B52A76" w:rsidRPr="001F69D9" w:rsidRDefault="00B52A76" w:rsidP="00A46A8C">
      <w:pPr>
        <w:rPr>
          <w:b/>
        </w:rPr>
      </w:pPr>
      <w:r w:rsidRPr="001F69D9">
        <w:rPr>
          <w:b/>
        </w:rPr>
        <w:t xml:space="preserve">Proposal 2: For DL quality reporting in CONNECTED mode, RAN4 waits for RAN1/RAN2 decision. </w:t>
      </w:r>
    </w:p>
    <w:p w14:paraId="390ECC25" w14:textId="54C3C36F" w:rsidR="005A782E" w:rsidRPr="00634DEC" w:rsidRDefault="005A782E" w:rsidP="005A782E">
      <w:pPr>
        <w:pStyle w:val="Heading1"/>
        <w:rPr>
          <w:lang w:val="en-US"/>
        </w:rPr>
      </w:pPr>
      <w:r w:rsidRPr="00634DEC">
        <w:rPr>
          <w:lang w:val="en-US"/>
        </w:rPr>
        <w:t>References</w:t>
      </w:r>
    </w:p>
    <w:p w14:paraId="5BE26060" w14:textId="23DF8625" w:rsidR="000C49C8" w:rsidRPr="00634DEC" w:rsidRDefault="005A782E" w:rsidP="000C49C8">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10" w:name="_Ref508638450"/>
      <w:bookmarkStart w:id="11" w:name="_Ref3386619"/>
      <w:r w:rsidRPr="00634DEC">
        <w:t>R</w:t>
      </w:r>
      <w:r w:rsidR="004A1A72" w:rsidRPr="00634DEC">
        <w:t>4</w:t>
      </w:r>
      <w:r w:rsidRPr="00634DEC">
        <w:t>-</w:t>
      </w:r>
      <w:r w:rsidR="008F3637" w:rsidRPr="00634DEC">
        <w:t>190</w:t>
      </w:r>
      <w:bookmarkEnd w:id="10"/>
      <w:r w:rsidR="00E47FCD" w:rsidRPr="00634DEC">
        <w:t>7733</w:t>
      </w:r>
      <w:r w:rsidR="009B01F8" w:rsidRPr="00634DEC">
        <w:t>, “</w:t>
      </w:r>
      <w:r w:rsidR="00E47FCD" w:rsidRPr="00634DEC">
        <w:t>Way forward on Rel-16 MTC RRM enhancement</w:t>
      </w:r>
      <w:r w:rsidR="009B01F8" w:rsidRPr="00634DEC">
        <w:t xml:space="preserve">”, </w:t>
      </w:r>
      <w:r w:rsidR="00E47FCD" w:rsidRPr="00634DEC">
        <w:t xml:space="preserve">Ericsson, Nokia, Nokia Shanghai Bell, Qualcomm Incorporated, Huawei, </w:t>
      </w:r>
      <w:proofErr w:type="spellStart"/>
      <w:r w:rsidR="00E47FCD" w:rsidRPr="00634DEC">
        <w:t>HiSilicon</w:t>
      </w:r>
      <w:proofErr w:type="spellEnd"/>
      <w:r w:rsidR="00E47FCD" w:rsidRPr="00634DEC">
        <w:t>, Sierra Wireless, S.A</w:t>
      </w:r>
      <w:r w:rsidR="009B01F8" w:rsidRPr="00634DEC">
        <w:t>.</w:t>
      </w:r>
      <w:bookmarkEnd w:id="11"/>
    </w:p>
    <w:p w14:paraId="5EF36B73" w14:textId="2315A211" w:rsidR="000C49C8" w:rsidRPr="00634DEC" w:rsidRDefault="000C49C8" w:rsidP="000C49C8">
      <w:pPr>
        <w:pStyle w:val="Heading1"/>
        <w:rPr>
          <w:lang w:val="en-US"/>
        </w:rPr>
      </w:pPr>
      <w:r w:rsidRPr="00634DEC">
        <w:rPr>
          <w:lang w:val="en-US"/>
        </w:rPr>
        <w:t>Appendix</w:t>
      </w:r>
    </w:p>
    <w:p w14:paraId="73C05D3B" w14:textId="57CB44FD" w:rsidR="000C49C8" w:rsidRPr="00634DEC" w:rsidRDefault="000C49C8" w:rsidP="000C49C8">
      <w:pPr>
        <w:pStyle w:val="Heading2"/>
        <w:rPr>
          <w:lang w:val="en-US"/>
        </w:rPr>
      </w:pPr>
      <w:r w:rsidRPr="00634DEC">
        <w:rPr>
          <w:lang w:val="en-US"/>
        </w:rPr>
        <w:t>RAN1 agreements</w:t>
      </w:r>
    </w:p>
    <w:tbl>
      <w:tblPr>
        <w:tblStyle w:val="TableGrid"/>
        <w:tblW w:w="0" w:type="auto"/>
        <w:tblLook w:val="04A0" w:firstRow="1" w:lastRow="0" w:firstColumn="1" w:lastColumn="0" w:noHBand="0" w:noVBand="1"/>
      </w:tblPr>
      <w:tblGrid>
        <w:gridCol w:w="9629"/>
      </w:tblGrid>
      <w:tr w:rsidR="000C49C8" w:rsidRPr="00634DEC" w14:paraId="35413A78" w14:textId="77777777" w:rsidTr="008C4C8D">
        <w:tc>
          <w:tcPr>
            <w:tcW w:w="9629" w:type="dxa"/>
          </w:tcPr>
          <w:p w14:paraId="44DB543A" w14:textId="10FB476B" w:rsidR="00281A32" w:rsidRPr="00634DEC" w:rsidRDefault="00281A32" w:rsidP="00281A32">
            <w:pPr>
              <w:spacing w:after="0" w:line="240" w:lineRule="auto"/>
              <w:rPr>
                <w:highlight w:val="yellow"/>
                <w:u w:val="single"/>
              </w:rPr>
            </w:pPr>
            <w:r w:rsidRPr="00634DEC">
              <w:rPr>
                <w:highlight w:val="yellow"/>
                <w:u w:val="single"/>
              </w:rPr>
              <w:t>RAN1#94</w:t>
            </w:r>
          </w:p>
          <w:p w14:paraId="69481140" w14:textId="77777777" w:rsidR="00281A32" w:rsidRPr="00634DEC" w:rsidRDefault="00281A32" w:rsidP="00281A32">
            <w:pPr>
              <w:spacing w:after="0" w:line="240" w:lineRule="auto"/>
              <w:ind w:left="720" w:hanging="720"/>
              <w:rPr>
                <w:rFonts w:ascii="Times" w:eastAsia="Batang" w:hAnsi="Times" w:cs="Times New Roman"/>
                <w:sz w:val="20"/>
                <w:szCs w:val="32"/>
                <w:highlight w:val="green"/>
                <w:lang w:eastAsia="x-none"/>
              </w:rPr>
            </w:pPr>
            <w:r w:rsidRPr="00634DEC">
              <w:rPr>
                <w:rFonts w:ascii="Times" w:eastAsia="Batang" w:hAnsi="Times" w:cs="Times New Roman"/>
                <w:sz w:val="20"/>
                <w:szCs w:val="32"/>
                <w:highlight w:val="green"/>
                <w:lang w:eastAsia="x-none"/>
              </w:rPr>
              <w:t>Agreement</w:t>
            </w:r>
          </w:p>
          <w:p w14:paraId="0CCAA8BB" w14:textId="77777777" w:rsidR="00281A32" w:rsidRPr="00634DEC" w:rsidRDefault="00281A32" w:rsidP="00281A32">
            <w:pPr>
              <w:spacing w:after="0" w:line="240" w:lineRule="auto"/>
              <w:rPr>
                <w:rFonts w:ascii="Times" w:eastAsia="Batang" w:hAnsi="Times" w:cs="Times New Roman"/>
                <w:sz w:val="20"/>
                <w:szCs w:val="32"/>
                <w:lang w:eastAsia="x-none"/>
              </w:rPr>
            </w:pPr>
            <w:r w:rsidRPr="00634DEC">
              <w:rPr>
                <w:rFonts w:ascii="Times" w:eastAsia="Batang" w:hAnsi="Times" w:cs="Times New Roman"/>
                <w:sz w:val="20"/>
                <w:szCs w:val="32"/>
                <w:lang w:eastAsia="x-none"/>
              </w:rPr>
              <w:t>Prioritize the following alternatives for DL quality report in Msg3 in MTC, for CE Mode A and CE Mode B separately:</w:t>
            </w:r>
          </w:p>
          <w:p w14:paraId="55B7D7A9" w14:textId="77777777" w:rsidR="00281A32" w:rsidRPr="00634DEC" w:rsidRDefault="00281A32" w:rsidP="00281A32">
            <w:pPr>
              <w:numPr>
                <w:ilvl w:val="1"/>
                <w:numId w:val="37"/>
              </w:numPr>
              <w:spacing w:after="0" w:line="240" w:lineRule="auto"/>
              <w:rPr>
                <w:rFonts w:ascii="Times" w:eastAsia="Batang" w:hAnsi="Times" w:cs="Times New Roman"/>
                <w:sz w:val="20"/>
                <w:szCs w:val="32"/>
                <w:lang w:eastAsia="zh-CN"/>
              </w:rPr>
            </w:pPr>
            <w:r w:rsidRPr="00634DEC">
              <w:rPr>
                <w:rFonts w:ascii="Times" w:eastAsia="Batang" w:hAnsi="Times" w:cs="Times New Roman"/>
                <w:sz w:val="20"/>
                <w:szCs w:val="32"/>
                <w:lang w:eastAsia="zh-CN"/>
              </w:rPr>
              <w:t>CQI (for CE Mode A)</w:t>
            </w:r>
          </w:p>
          <w:p w14:paraId="08D96469" w14:textId="77777777" w:rsidR="00281A32" w:rsidRPr="00634DEC" w:rsidRDefault="00281A32" w:rsidP="00281A32">
            <w:pPr>
              <w:numPr>
                <w:ilvl w:val="1"/>
                <w:numId w:val="37"/>
              </w:numPr>
              <w:spacing w:after="0" w:line="240" w:lineRule="auto"/>
              <w:rPr>
                <w:rFonts w:ascii="Times" w:eastAsia="Batang" w:hAnsi="Times" w:cs="Times New Roman"/>
                <w:sz w:val="20"/>
                <w:szCs w:val="32"/>
                <w:lang w:eastAsia="zh-CN"/>
              </w:rPr>
            </w:pPr>
            <w:r w:rsidRPr="00634DEC">
              <w:rPr>
                <w:rFonts w:ascii="Times" w:eastAsia="Batang" w:hAnsi="Times" w:cs="Times New Roman"/>
                <w:sz w:val="20"/>
                <w:szCs w:val="32"/>
                <w:lang w:eastAsia="zh-CN"/>
              </w:rPr>
              <w:t xml:space="preserve">Repetition number related to UE decoding of actual or hypothetical MPDCCH/PDSCH </w:t>
            </w:r>
          </w:p>
          <w:p w14:paraId="16EDC6D8" w14:textId="77777777" w:rsidR="00281A32" w:rsidRPr="00634DEC" w:rsidRDefault="00281A32" w:rsidP="00281A32">
            <w:pPr>
              <w:numPr>
                <w:ilvl w:val="2"/>
                <w:numId w:val="37"/>
              </w:numPr>
              <w:spacing w:after="0" w:line="240" w:lineRule="auto"/>
              <w:rPr>
                <w:rFonts w:ascii="Times" w:eastAsia="Batang" w:hAnsi="Times" w:cs="Times New Roman"/>
                <w:sz w:val="20"/>
                <w:szCs w:val="32"/>
                <w:lang w:eastAsia="zh-CN"/>
              </w:rPr>
            </w:pPr>
            <w:r w:rsidRPr="00634DEC">
              <w:rPr>
                <w:rFonts w:ascii="Times" w:eastAsia="Batang" w:hAnsi="Times" w:cs="Times New Roman"/>
                <w:sz w:val="20"/>
                <w:szCs w:val="32"/>
                <w:lang w:eastAsia="zh-CN"/>
              </w:rPr>
              <w:t>FFS if aggregation level needs to be reported when repetition number equal to 1</w:t>
            </w:r>
          </w:p>
          <w:p w14:paraId="3AF216E0" w14:textId="77777777" w:rsidR="00281A32" w:rsidRPr="00634DEC" w:rsidRDefault="00281A32" w:rsidP="00281A32">
            <w:pPr>
              <w:numPr>
                <w:ilvl w:val="1"/>
                <w:numId w:val="37"/>
              </w:numPr>
              <w:spacing w:after="0" w:line="240" w:lineRule="auto"/>
              <w:rPr>
                <w:rFonts w:ascii="Times" w:eastAsia="Batang" w:hAnsi="Times" w:cs="Times New Roman"/>
                <w:sz w:val="20"/>
                <w:szCs w:val="32"/>
                <w:lang w:eastAsia="zh-CN"/>
              </w:rPr>
            </w:pPr>
            <w:r w:rsidRPr="00634DEC">
              <w:rPr>
                <w:rFonts w:ascii="Times" w:eastAsia="Batang" w:hAnsi="Times" w:cs="Times New Roman"/>
                <w:sz w:val="20"/>
                <w:szCs w:val="32"/>
                <w:lang w:eastAsia="zh-CN"/>
              </w:rPr>
              <w:t>RSRP/RSRQ</w:t>
            </w:r>
          </w:p>
          <w:p w14:paraId="74645102" w14:textId="77777777" w:rsidR="00281A32" w:rsidRPr="00634DEC" w:rsidRDefault="00281A32" w:rsidP="00281A32">
            <w:pPr>
              <w:spacing w:after="0" w:line="240" w:lineRule="auto"/>
              <w:ind w:left="720" w:hanging="720"/>
              <w:rPr>
                <w:rFonts w:ascii="Times" w:eastAsia="Batang" w:hAnsi="Times" w:cs="Times New Roman"/>
                <w:sz w:val="20"/>
                <w:szCs w:val="32"/>
                <w:lang w:eastAsia="x-none"/>
              </w:rPr>
            </w:pPr>
            <w:r w:rsidRPr="00634DEC">
              <w:rPr>
                <w:rFonts w:ascii="Times" w:eastAsia="Batang" w:hAnsi="Times" w:cs="Times New Roman"/>
                <w:sz w:val="20"/>
                <w:szCs w:val="32"/>
                <w:lang w:eastAsia="x-none"/>
              </w:rPr>
              <w:t>Companies are encouraged to provide details and/or performance evaluation results</w:t>
            </w:r>
          </w:p>
          <w:p w14:paraId="4784BE6D" w14:textId="77777777" w:rsidR="00281A32" w:rsidRPr="00634DEC" w:rsidRDefault="00281A32" w:rsidP="00281A32">
            <w:pPr>
              <w:spacing w:after="0" w:line="240" w:lineRule="auto"/>
              <w:ind w:left="720" w:hanging="720"/>
              <w:rPr>
                <w:rFonts w:ascii="Times" w:eastAsia="Batang" w:hAnsi="Times" w:cs="Times New Roman"/>
                <w:sz w:val="20"/>
                <w:szCs w:val="24"/>
                <w:lang w:eastAsia="x-none"/>
              </w:rPr>
            </w:pPr>
          </w:p>
          <w:p w14:paraId="4A8A2973" w14:textId="77777777" w:rsidR="00281A32" w:rsidRPr="00634DEC" w:rsidRDefault="00281A32" w:rsidP="00281A32">
            <w:pPr>
              <w:spacing w:after="0" w:line="240" w:lineRule="auto"/>
              <w:ind w:left="720" w:hanging="720"/>
              <w:rPr>
                <w:rFonts w:ascii="Times" w:eastAsia="Batang" w:hAnsi="Times" w:cs="Times New Roman"/>
                <w:sz w:val="20"/>
                <w:szCs w:val="20"/>
                <w:highlight w:val="green"/>
              </w:rPr>
            </w:pPr>
            <w:r w:rsidRPr="00634DEC">
              <w:rPr>
                <w:rFonts w:ascii="Times" w:eastAsia="Batang" w:hAnsi="Times" w:cs="Times New Roman"/>
                <w:sz w:val="20"/>
                <w:szCs w:val="20"/>
                <w:highlight w:val="green"/>
              </w:rPr>
              <w:t>Agreement</w:t>
            </w:r>
          </w:p>
          <w:p w14:paraId="3164F00D" w14:textId="77777777" w:rsidR="00281A32" w:rsidRPr="00634DEC" w:rsidRDefault="00281A32" w:rsidP="00281A32">
            <w:pPr>
              <w:spacing w:after="0" w:line="240" w:lineRule="auto"/>
              <w:ind w:left="720" w:hanging="720"/>
              <w:rPr>
                <w:rFonts w:ascii="Times" w:eastAsia="Batang" w:hAnsi="Times" w:cs="Times New Roman"/>
                <w:sz w:val="20"/>
                <w:szCs w:val="20"/>
              </w:rPr>
            </w:pPr>
            <w:r w:rsidRPr="00634DEC">
              <w:rPr>
                <w:rFonts w:ascii="Times" w:eastAsia="Batang" w:hAnsi="Times" w:cs="Times New Roman"/>
                <w:sz w:val="20"/>
                <w:szCs w:val="20"/>
              </w:rPr>
              <w:t xml:space="preserve">Whether the DL quality report is included in Msg3 is indicated in SIB and/or RAR. </w:t>
            </w:r>
          </w:p>
          <w:p w14:paraId="78EC4099" w14:textId="085A034F" w:rsidR="000C49C8" w:rsidRPr="00634DEC" w:rsidRDefault="00281A32" w:rsidP="00281A32">
            <w:pPr>
              <w:spacing w:after="0" w:line="240" w:lineRule="auto"/>
              <w:ind w:left="720" w:hanging="720"/>
              <w:rPr>
                <w:rFonts w:ascii="Times" w:eastAsia="Batang" w:hAnsi="Times" w:cs="Times New Roman"/>
                <w:b/>
                <w:sz w:val="20"/>
                <w:szCs w:val="20"/>
                <w:highlight w:val="green"/>
              </w:rPr>
            </w:pPr>
            <w:r w:rsidRPr="00634DEC">
              <w:rPr>
                <w:rFonts w:ascii="Times" w:eastAsia="Batang" w:hAnsi="Times" w:cs="Times New Roman"/>
                <w:sz w:val="20"/>
                <w:szCs w:val="20"/>
              </w:rPr>
              <w:t>Above applies in case the UE supports DL quality report in Msg3.</w:t>
            </w:r>
          </w:p>
          <w:p w14:paraId="0B89C31A" w14:textId="77777777" w:rsidR="00281A32" w:rsidRPr="00634DEC" w:rsidRDefault="00281A32" w:rsidP="000C49C8">
            <w:pPr>
              <w:spacing w:after="0" w:line="240" w:lineRule="auto"/>
              <w:ind w:left="720" w:hanging="720"/>
              <w:rPr>
                <w:rFonts w:ascii="Times" w:eastAsia="Batang" w:hAnsi="Times" w:cs="Times New Roman"/>
                <w:b/>
                <w:sz w:val="20"/>
                <w:szCs w:val="20"/>
                <w:highlight w:val="green"/>
              </w:rPr>
            </w:pPr>
          </w:p>
          <w:p w14:paraId="75700A22" w14:textId="00A51CF1" w:rsidR="00281A32" w:rsidRPr="00634DEC" w:rsidRDefault="000C49C8" w:rsidP="008C4C8D">
            <w:pPr>
              <w:spacing w:after="0" w:line="240" w:lineRule="auto"/>
              <w:rPr>
                <w:highlight w:val="yellow"/>
                <w:u w:val="single"/>
              </w:rPr>
            </w:pPr>
            <w:r w:rsidRPr="00634DEC">
              <w:rPr>
                <w:highlight w:val="yellow"/>
                <w:u w:val="single"/>
              </w:rPr>
              <w:t>RAN1#94bis</w:t>
            </w:r>
          </w:p>
          <w:p w14:paraId="61C1B5E4" w14:textId="77777777" w:rsidR="000C49C8" w:rsidRPr="00634DEC" w:rsidRDefault="000C49C8" w:rsidP="008C4C8D">
            <w:pPr>
              <w:spacing w:after="0" w:line="240" w:lineRule="auto"/>
              <w:ind w:left="720" w:hanging="720"/>
              <w:rPr>
                <w:rFonts w:ascii="Times" w:eastAsia="Batang" w:hAnsi="Times" w:cs="Times New Roman"/>
                <w:b/>
                <w:i/>
                <w:sz w:val="20"/>
                <w:szCs w:val="20"/>
                <w:highlight w:val="green"/>
              </w:rPr>
            </w:pPr>
            <w:r w:rsidRPr="00634DEC">
              <w:rPr>
                <w:rFonts w:ascii="Times" w:eastAsia="Batang" w:hAnsi="Times" w:cs="Times New Roman"/>
                <w:b/>
                <w:sz w:val="20"/>
                <w:szCs w:val="20"/>
                <w:highlight w:val="green"/>
              </w:rPr>
              <w:t>Agreement</w:t>
            </w:r>
          </w:p>
          <w:p w14:paraId="5F6BC6DD" w14:textId="77777777" w:rsidR="000C49C8" w:rsidRPr="00634DEC" w:rsidRDefault="000C49C8" w:rsidP="008C4C8D">
            <w:pPr>
              <w:spacing w:after="0" w:line="240" w:lineRule="auto"/>
              <w:rPr>
                <w:rFonts w:ascii="Times" w:eastAsia="Batang" w:hAnsi="Times" w:cs="Times New Roman"/>
                <w:sz w:val="20"/>
                <w:szCs w:val="20"/>
                <w:lang w:eastAsia="zh-CN"/>
              </w:rPr>
            </w:pPr>
            <w:r w:rsidRPr="00634DEC">
              <w:rPr>
                <w:rFonts w:ascii="Times" w:eastAsia="Batang" w:hAnsi="Times" w:cs="Times New Roman"/>
                <w:sz w:val="20"/>
                <w:szCs w:val="20"/>
                <w:lang w:eastAsia="zh-CN"/>
              </w:rPr>
              <w:t>For CE mode A (PRACH CE level 0, 1), the downlink channel quality is down-selected among the following in RAN1#95:</w:t>
            </w:r>
          </w:p>
          <w:p w14:paraId="44B900B9" w14:textId="77777777" w:rsidR="000C49C8" w:rsidRPr="00634DEC" w:rsidRDefault="000C49C8" w:rsidP="008C4C8D">
            <w:pPr>
              <w:numPr>
                <w:ilvl w:val="0"/>
                <w:numId w:val="38"/>
              </w:numPr>
              <w:spacing w:after="0" w:line="240" w:lineRule="auto"/>
              <w:rPr>
                <w:rFonts w:ascii="Times" w:eastAsia="Batang" w:hAnsi="Times" w:cs="Arial"/>
                <w:sz w:val="20"/>
                <w:szCs w:val="24"/>
              </w:rPr>
            </w:pPr>
            <w:r w:rsidRPr="00634DEC">
              <w:rPr>
                <w:rFonts w:ascii="Times" w:eastAsia="Batang" w:hAnsi="Times" w:cs="Arial"/>
                <w:sz w:val="20"/>
                <w:szCs w:val="24"/>
              </w:rPr>
              <w:t>CQI</w:t>
            </w:r>
          </w:p>
          <w:p w14:paraId="085D9D64" w14:textId="77777777" w:rsidR="000C49C8" w:rsidRPr="00634DEC" w:rsidRDefault="000C49C8" w:rsidP="008C4C8D">
            <w:pPr>
              <w:numPr>
                <w:ilvl w:val="0"/>
                <w:numId w:val="38"/>
              </w:numPr>
              <w:spacing w:after="0" w:line="240" w:lineRule="auto"/>
              <w:rPr>
                <w:rFonts w:ascii="Times" w:eastAsia="Batang" w:hAnsi="Times" w:cs="Arial"/>
                <w:sz w:val="20"/>
                <w:szCs w:val="24"/>
              </w:rPr>
            </w:pPr>
            <w:r w:rsidRPr="00634DEC">
              <w:rPr>
                <w:rFonts w:ascii="Times" w:eastAsia="Batang" w:hAnsi="Times" w:cs="Arial"/>
                <w:sz w:val="20"/>
                <w:szCs w:val="24"/>
              </w:rPr>
              <w:t>The repetition number and/or aggregation level that the UE needs to decode hypothetical MPDCCH with BLER of 1%</w:t>
            </w:r>
          </w:p>
          <w:p w14:paraId="0A6BB330" w14:textId="77777777" w:rsidR="000C49C8" w:rsidRPr="00634DEC" w:rsidRDefault="000C49C8" w:rsidP="008C4C8D">
            <w:pPr>
              <w:numPr>
                <w:ilvl w:val="0"/>
                <w:numId w:val="38"/>
              </w:numPr>
              <w:spacing w:after="0" w:line="240" w:lineRule="auto"/>
              <w:rPr>
                <w:rFonts w:ascii="Times" w:eastAsia="Batang" w:hAnsi="Times" w:cs="Arial"/>
                <w:sz w:val="20"/>
                <w:szCs w:val="24"/>
              </w:rPr>
            </w:pPr>
            <w:r w:rsidRPr="00634DEC">
              <w:rPr>
                <w:rFonts w:ascii="Times" w:eastAsia="Batang" w:hAnsi="Times" w:cs="Arial"/>
                <w:sz w:val="20"/>
                <w:szCs w:val="24"/>
              </w:rPr>
              <w:t>Support both CQI and repetition number and/or aggregation level that the UE needs to decode hypothetical MPDCCH with BLER of 1%</w:t>
            </w:r>
          </w:p>
          <w:p w14:paraId="60C5F235" w14:textId="77777777" w:rsidR="000C49C8" w:rsidRPr="00634DEC" w:rsidRDefault="000C49C8" w:rsidP="008C4C8D">
            <w:pPr>
              <w:spacing w:after="0" w:line="240" w:lineRule="auto"/>
              <w:ind w:left="720" w:hanging="720"/>
              <w:rPr>
                <w:rFonts w:ascii="Times" w:eastAsia="Batang" w:hAnsi="Times" w:cs="Times New Roman"/>
                <w:sz w:val="20"/>
                <w:szCs w:val="20"/>
                <w:highlight w:val="yellow"/>
                <w:lang w:eastAsia="x-none"/>
              </w:rPr>
            </w:pPr>
          </w:p>
          <w:p w14:paraId="24E9B6D1" w14:textId="77777777" w:rsidR="000C49C8" w:rsidRPr="00634DEC" w:rsidRDefault="000C49C8" w:rsidP="008C4C8D">
            <w:pPr>
              <w:spacing w:after="0" w:line="240" w:lineRule="auto"/>
              <w:rPr>
                <w:rFonts w:ascii="Times" w:eastAsia="Batang" w:hAnsi="Times" w:cs="Times New Roman"/>
                <w:b/>
                <w:sz w:val="20"/>
                <w:szCs w:val="20"/>
                <w:highlight w:val="green"/>
                <w:lang w:eastAsia="x-none"/>
              </w:rPr>
            </w:pPr>
            <w:r w:rsidRPr="00634DEC">
              <w:rPr>
                <w:rFonts w:ascii="Times" w:eastAsia="Batang" w:hAnsi="Times" w:cs="Times New Roman"/>
                <w:b/>
                <w:sz w:val="20"/>
                <w:szCs w:val="20"/>
                <w:highlight w:val="green"/>
                <w:lang w:eastAsia="x-none"/>
              </w:rPr>
              <w:t>Agreement</w:t>
            </w:r>
          </w:p>
          <w:p w14:paraId="3517486B" w14:textId="77777777" w:rsidR="000C49C8" w:rsidRPr="00634DEC" w:rsidRDefault="000C49C8" w:rsidP="008C4C8D">
            <w:pPr>
              <w:spacing w:after="0" w:line="240" w:lineRule="auto"/>
              <w:rPr>
                <w:rFonts w:ascii="Times" w:eastAsia="Batang" w:hAnsi="Times" w:cs="Times New Roman"/>
                <w:sz w:val="20"/>
                <w:szCs w:val="20"/>
                <w:lang w:eastAsia="x-none"/>
              </w:rPr>
            </w:pPr>
            <w:r w:rsidRPr="00634DEC">
              <w:rPr>
                <w:rFonts w:ascii="Times" w:eastAsia="Batang" w:hAnsi="Times" w:cs="Times New Roman"/>
                <w:sz w:val="20"/>
                <w:szCs w:val="20"/>
                <w:lang w:eastAsia="zh-CN"/>
              </w:rPr>
              <w:t xml:space="preserve">For CE Mode B, the downlink channel quality reported in Msg3 is denoted as the repetition number that the UE recommends </w:t>
            </w:r>
            <w:proofErr w:type="gramStart"/>
            <w:r w:rsidRPr="00634DEC">
              <w:rPr>
                <w:rFonts w:ascii="Times" w:eastAsia="Batang" w:hAnsi="Times" w:cs="Times New Roman"/>
                <w:sz w:val="20"/>
                <w:szCs w:val="20"/>
                <w:lang w:eastAsia="zh-CN"/>
              </w:rPr>
              <w:t>to achieve</w:t>
            </w:r>
            <w:proofErr w:type="gramEnd"/>
            <w:r w:rsidRPr="00634DEC">
              <w:rPr>
                <w:rFonts w:ascii="Times" w:eastAsia="Batang" w:hAnsi="Times" w:cs="Times New Roman"/>
                <w:sz w:val="20"/>
                <w:szCs w:val="20"/>
                <w:lang w:eastAsia="zh-CN"/>
              </w:rPr>
              <w:t xml:space="preserve"> a hypothetical MPDCCH decoding BLER of 1%</w:t>
            </w:r>
          </w:p>
          <w:p w14:paraId="5941F834" w14:textId="77777777" w:rsidR="000C49C8" w:rsidRPr="00634DEC" w:rsidRDefault="000C49C8" w:rsidP="008C4C8D">
            <w:pPr>
              <w:spacing w:after="0" w:line="240" w:lineRule="auto"/>
              <w:ind w:left="720" w:hanging="720"/>
              <w:rPr>
                <w:rFonts w:ascii="Times" w:eastAsia="Batang" w:hAnsi="Times" w:cs="Times New Roman"/>
                <w:sz w:val="20"/>
                <w:szCs w:val="20"/>
                <w:lang w:eastAsia="x-none"/>
              </w:rPr>
            </w:pPr>
          </w:p>
          <w:p w14:paraId="52DBB9BB" w14:textId="77777777" w:rsidR="000C49C8" w:rsidRPr="00634DEC" w:rsidRDefault="000C49C8" w:rsidP="008C4C8D">
            <w:pPr>
              <w:spacing w:after="0" w:line="240" w:lineRule="auto"/>
              <w:ind w:left="720" w:hanging="720"/>
              <w:rPr>
                <w:rFonts w:ascii="Times" w:eastAsia="Batang" w:hAnsi="Times" w:cs="Times New Roman"/>
                <w:b/>
                <w:i/>
                <w:sz w:val="20"/>
                <w:szCs w:val="20"/>
                <w:highlight w:val="green"/>
              </w:rPr>
            </w:pPr>
            <w:r w:rsidRPr="00634DEC">
              <w:rPr>
                <w:rFonts w:ascii="Times" w:eastAsia="Batang" w:hAnsi="Times" w:cs="Times New Roman"/>
                <w:b/>
                <w:sz w:val="20"/>
                <w:szCs w:val="20"/>
                <w:highlight w:val="green"/>
              </w:rPr>
              <w:t>Agreement</w:t>
            </w:r>
          </w:p>
          <w:p w14:paraId="527128C7" w14:textId="77777777" w:rsidR="000C49C8" w:rsidRPr="00634DEC" w:rsidRDefault="000C49C8" w:rsidP="008C4C8D">
            <w:pPr>
              <w:spacing w:after="0" w:line="240" w:lineRule="auto"/>
              <w:rPr>
                <w:rFonts w:ascii="Times" w:eastAsia="Batang" w:hAnsi="Times" w:cs="Times New Roman"/>
                <w:sz w:val="20"/>
                <w:szCs w:val="20"/>
                <w:lang w:eastAsia="zh-CN"/>
              </w:rPr>
            </w:pPr>
            <w:r w:rsidRPr="00634DEC">
              <w:rPr>
                <w:rFonts w:ascii="Times" w:eastAsia="Batang" w:hAnsi="Times" w:cs="Times New Roman"/>
                <w:sz w:val="20"/>
                <w:szCs w:val="20"/>
                <w:lang w:eastAsia="zh-CN"/>
              </w:rPr>
              <w:t xml:space="preserve">CRS may be used as the reference signal for measurement of </w:t>
            </w:r>
            <w:r w:rsidRPr="00634DEC">
              <w:rPr>
                <w:rFonts w:ascii="Times" w:eastAsia="Malgun Gothic" w:hAnsi="Times" w:cs="Arial"/>
                <w:sz w:val="20"/>
                <w:szCs w:val="20"/>
                <w:lang w:eastAsia="zh-CN"/>
              </w:rPr>
              <w:t xml:space="preserve">DL quality metric for </w:t>
            </w:r>
            <w:r w:rsidRPr="00634DEC">
              <w:rPr>
                <w:rFonts w:ascii="Times" w:eastAsia="Batang" w:hAnsi="Times" w:cs="Times New Roman"/>
                <w:sz w:val="20"/>
                <w:szCs w:val="20"/>
                <w:lang w:eastAsia="zh-CN"/>
              </w:rPr>
              <w:t>measurement report in Msg3.</w:t>
            </w:r>
          </w:p>
          <w:p w14:paraId="5A363F12" w14:textId="77777777" w:rsidR="000C49C8" w:rsidRPr="00634DEC" w:rsidRDefault="000C49C8" w:rsidP="008C4C8D">
            <w:pPr>
              <w:spacing w:after="0" w:line="240" w:lineRule="auto"/>
              <w:ind w:left="720" w:hanging="720"/>
              <w:rPr>
                <w:rFonts w:ascii="Times" w:eastAsia="Batang" w:hAnsi="Times" w:cs="Times New Roman"/>
                <w:sz w:val="20"/>
                <w:szCs w:val="20"/>
                <w:lang w:eastAsia="x-none"/>
              </w:rPr>
            </w:pPr>
          </w:p>
          <w:p w14:paraId="6E1E7B24" w14:textId="77777777" w:rsidR="000C49C8" w:rsidRPr="00634DEC" w:rsidRDefault="000C49C8" w:rsidP="008C4C8D">
            <w:pPr>
              <w:spacing w:after="0" w:line="240" w:lineRule="auto"/>
              <w:ind w:left="720" w:hanging="720"/>
              <w:rPr>
                <w:rFonts w:ascii="Times" w:eastAsia="Batang" w:hAnsi="Times" w:cs="Times New Roman"/>
                <w:b/>
                <w:i/>
                <w:sz w:val="20"/>
                <w:szCs w:val="20"/>
                <w:highlight w:val="green"/>
              </w:rPr>
            </w:pPr>
            <w:r w:rsidRPr="00634DEC">
              <w:rPr>
                <w:rFonts w:ascii="Times" w:eastAsia="Batang" w:hAnsi="Times" w:cs="Times New Roman"/>
                <w:b/>
                <w:sz w:val="20"/>
                <w:szCs w:val="20"/>
                <w:highlight w:val="green"/>
              </w:rPr>
              <w:t>Agreement</w:t>
            </w:r>
          </w:p>
          <w:p w14:paraId="2266F99C" w14:textId="77777777" w:rsidR="000C49C8" w:rsidRPr="00634DEC" w:rsidRDefault="000C49C8" w:rsidP="008C4C8D">
            <w:pPr>
              <w:spacing w:after="0" w:line="240" w:lineRule="auto"/>
              <w:rPr>
                <w:rFonts w:ascii="Times" w:eastAsia="Batang" w:hAnsi="Times" w:cs="Times New Roman"/>
                <w:sz w:val="20"/>
                <w:szCs w:val="20"/>
                <w:lang w:eastAsia="x-none"/>
              </w:rPr>
            </w:pPr>
            <w:r w:rsidRPr="00634DEC">
              <w:rPr>
                <w:rFonts w:ascii="Times" w:eastAsia="Batang" w:hAnsi="Times" w:cs="Times New Roman"/>
                <w:sz w:val="20"/>
                <w:szCs w:val="20"/>
                <w:lang w:eastAsia="zh-CN"/>
              </w:rPr>
              <w:t>Enabling of DL quality report is indicated in SIB.</w:t>
            </w:r>
          </w:p>
          <w:p w14:paraId="63828DF1" w14:textId="77777777" w:rsidR="000C49C8" w:rsidRPr="00634DEC" w:rsidRDefault="000C49C8" w:rsidP="008C4C8D">
            <w:pPr>
              <w:spacing w:after="0" w:line="240" w:lineRule="auto"/>
              <w:rPr>
                <w:rFonts w:ascii="Times" w:eastAsia="Batang" w:hAnsi="Times" w:cs="Times New Roman"/>
                <w:b/>
                <w:sz w:val="20"/>
                <w:szCs w:val="20"/>
                <w:highlight w:val="green"/>
                <w:lang w:eastAsia="zh-CN"/>
              </w:rPr>
            </w:pPr>
          </w:p>
          <w:p w14:paraId="228C4034" w14:textId="77777777" w:rsidR="000C49C8" w:rsidRPr="00634DEC" w:rsidRDefault="000C49C8" w:rsidP="008C4C8D">
            <w:pPr>
              <w:spacing w:after="0" w:line="240" w:lineRule="auto"/>
              <w:rPr>
                <w:rFonts w:ascii="Times" w:eastAsia="Batang" w:hAnsi="Times" w:cs="Times New Roman"/>
                <w:b/>
                <w:sz w:val="20"/>
                <w:szCs w:val="20"/>
                <w:highlight w:val="green"/>
                <w:lang w:eastAsia="zh-CN"/>
              </w:rPr>
            </w:pPr>
          </w:p>
          <w:p w14:paraId="7987C2B6" w14:textId="77777777" w:rsidR="000C49C8" w:rsidRPr="00634DEC" w:rsidRDefault="000C49C8" w:rsidP="008C4C8D">
            <w:pPr>
              <w:spacing w:after="0" w:line="240" w:lineRule="auto"/>
              <w:rPr>
                <w:rFonts w:ascii="Times" w:eastAsia="Batang" w:hAnsi="Times" w:cs="Times New Roman"/>
                <w:b/>
                <w:sz w:val="20"/>
                <w:szCs w:val="20"/>
                <w:highlight w:val="green"/>
                <w:lang w:eastAsia="zh-CN"/>
              </w:rPr>
            </w:pPr>
          </w:p>
          <w:p w14:paraId="6845A651" w14:textId="77777777" w:rsidR="000C49C8" w:rsidRPr="00634DEC" w:rsidRDefault="000C49C8" w:rsidP="008C4C8D">
            <w:pPr>
              <w:spacing w:after="0" w:line="240" w:lineRule="auto"/>
              <w:rPr>
                <w:u w:val="single"/>
              </w:rPr>
            </w:pPr>
            <w:r w:rsidRPr="00634DEC">
              <w:rPr>
                <w:highlight w:val="yellow"/>
                <w:u w:val="single"/>
              </w:rPr>
              <w:lastRenderedPageBreak/>
              <w:t>RAN1#95</w:t>
            </w:r>
          </w:p>
          <w:p w14:paraId="530A6856" w14:textId="77777777" w:rsidR="000C49C8" w:rsidRPr="00634DEC" w:rsidRDefault="000C49C8" w:rsidP="008C4C8D">
            <w:pPr>
              <w:spacing w:after="0" w:line="240" w:lineRule="auto"/>
              <w:rPr>
                <w:rFonts w:ascii="Times New Roman" w:eastAsia="Batang" w:hAnsi="Times New Roman" w:cs="Times New Roman"/>
                <w:b/>
                <w:sz w:val="20"/>
                <w:szCs w:val="20"/>
                <w:highlight w:val="green"/>
                <w:lang w:eastAsia="zh-CN"/>
              </w:rPr>
            </w:pPr>
            <w:r w:rsidRPr="00634DEC">
              <w:rPr>
                <w:rFonts w:ascii="Times New Roman" w:eastAsia="Batang" w:hAnsi="Times New Roman" w:cs="Times New Roman"/>
                <w:b/>
                <w:sz w:val="20"/>
                <w:szCs w:val="20"/>
                <w:highlight w:val="green"/>
                <w:lang w:eastAsia="zh-CN"/>
              </w:rPr>
              <w:t>Agreement</w:t>
            </w:r>
          </w:p>
          <w:p w14:paraId="51518F32" w14:textId="77777777" w:rsidR="000C49C8" w:rsidRPr="00634DEC" w:rsidRDefault="000C49C8" w:rsidP="008C4C8D">
            <w:pPr>
              <w:spacing w:after="0" w:line="240" w:lineRule="auto"/>
              <w:rPr>
                <w:rFonts w:ascii="Times New Roman" w:eastAsia="Batang" w:hAnsi="Times New Roman" w:cs="Times New Roman"/>
                <w:sz w:val="20"/>
                <w:szCs w:val="20"/>
                <w:lang w:eastAsia="zh-CN"/>
              </w:rPr>
            </w:pPr>
            <w:bookmarkStart w:id="12" w:name="_Hlk529949203"/>
            <w:r w:rsidRPr="00634DEC">
              <w:rPr>
                <w:rFonts w:ascii="Times New Roman" w:eastAsia="Batang" w:hAnsi="Times New Roman" w:cs="Times New Roman"/>
                <w:sz w:val="20"/>
                <w:szCs w:val="20"/>
                <w:lang w:eastAsia="zh-CN"/>
              </w:rPr>
              <w:t xml:space="preserve">For CE mode A (PRACH CE level 0, 1), the downlink channel quality is the repetition number and/or aggregation level that the UE needs to decode hypothetical MPDCCH with BLER of 1% </w:t>
            </w:r>
          </w:p>
          <w:bookmarkEnd w:id="12"/>
          <w:p w14:paraId="40EF56D8" w14:textId="77777777" w:rsidR="000C49C8" w:rsidRPr="00634DEC" w:rsidRDefault="000C49C8" w:rsidP="008C4C8D">
            <w:pPr>
              <w:spacing w:after="0" w:line="240" w:lineRule="auto"/>
              <w:rPr>
                <w:rFonts w:ascii="Times New Roman" w:eastAsia="Batang" w:hAnsi="Times New Roman" w:cs="Times New Roman"/>
                <w:sz w:val="20"/>
                <w:szCs w:val="20"/>
                <w:lang w:eastAsia="x-none"/>
              </w:rPr>
            </w:pPr>
          </w:p>
          <w:p w14:paraId="38E3629A" w14:textId="77777777" w:rsidR="000C49C8" w:rsidRPr="00634DEC" w:rsidRDefault="000C49C8" w:rsidP="008C4C8D">
            <w:pPr>
              <w:spacing w:after="0" w:line="240" w:lineRule="auto"/>
              <w:rPr>
                <w:rFonts w:ascii="Times New Roman" w:eastAsia="Batang" w:hAnsi="Times New Roman" w:cs="Times New Roman"/>
                <w:b/>
                <w:sz w:val="20"/>
                <w:szCs w:val="20"/>
                <w:highlight w:val="green"/>
              </w:rPr>
            </w:pPr>
            <w:r w:rsidRPr="00634DEC">
              <w:rPr>
                <w:rFonts w:ascii="Times New Roman" w:eastAsia="Batang" w:hAnsi="Times New Roman" w:cs="Times New Roman"/>
                <w:b/>
                <w:sz w:val="20"/>
                <w:szCs w:val="20"/>
                <w:highlight w:val="green"/>
              </w:rPr>
              <w:t>Agreement</w:t>
            </w:r>
          </w:p>
          <w:p w14:paraId="064A8863" w14:textId="77777777" w:rsidR="000C49C8" w:rsidRPr="00634DEC" w:rsidRDefault="000C49C8" w:rsidP="008C4C8D">
            <w:pPr>
              <w:spacing w:after="0" w:line="240" w:lineRule="auto"/>
              <w:rPr>
                <w:rFonts w:ascii="Times New Roman" w:eastAsia="Batang" w:hAnsi="Times New Roman" w:cs="Times New Roman"/>
                <w:sz w:val="20"/>
                <w:szCs w:val="20"/>
                <w:lang w:eastAsia="zh-CN"/>
              </w:rPr>
            </w:pPr>
            <w:r w:rsidRPr="00634DEC">
              <w:rPr>
                <w:rFonts w:ascii="Times New Roman" w:eastAsia="Batang" w:hAnsi="Times New Roman" w:cs="Times New Roman"/>
                <w:sz w:val="20"/>
                <w:szCs w:val="20"/>
              </w:rPr>
              <w:t>DL quality report is transmitted via higher layer signaling, e.g. MAC CE or RRC message</w:t>
            </w:r>
          </w:p>
          <w:p w14:paraId="745EFAA7" w14:textId="77777777" w:rsidR="000C49C8" w:rsidRPr="00634DEC" w:rsidRDefault="000C49C8" w:rsidP="008C4C8D">
            <w:pPr>
              <w:spacing w:after="0" w:line="240" w:lineRule="auto"/>
              <w:rPr>
                <w:rFonts w:ascii="Times" w:eastAsia="Batang" w:hAnsi="Times" w:cs="Times New Roman"/>
                <w:b/>
                <w:sz w:val="20"/>
                <w:szCs w:val="20"/>
                <w:highlight w:val="green"/>
                <w:lang w:eastAsia="zh-CN"/>
              </w:rPr>
            </w:pPr>
          </w:p>
          <w:p w14:paraId="7AC2DDD0" w14:textId="77777777" w:rsidR="000C49C8" w:rsidRPr="00634DEC" w:rsidRDefault="000C49C8" w:rsidP="008C4C8D">
            <w:pPr>
              <w:spacing w:after="0" w:line="240" w:lineRule="auto"/>
              <w:rPr>
                <w:rFonts w:ascii="Times" w:eastAsia="Batang" w:hAnsi="Times" w:cs="Times New Roman"/>
                <w:b/>
                <w:sz w:val="20"/>
                <w:szCs w:val="20"/>
                <w:highlight w:val="green"/>
                <w:lang w:eastAsia="zh-CN"/>
              </w:rPr>
            </w:pPr>
          </w:p>
          <w:p w14:paraId="20C46C3A" w14:textId="77777777" w:rsidR="000C49C8" w:rsidRPr="00634DEC" w:rsidRDefault="000C49C8" w:rsidP="008C4C8D">
            <w:pPr>
              <w:spacing w:after="0" w:line="240" w:lineRule="auto"/>
              <w:rPr>
                <w:u w:val="single"/>
              </w:rPr>
            </w:pPr>
            <w:r w:rsidRPr="00634DEC">
              <w:rPr>
                <w:highlight w:val="yellow"/>
                <w:u w:val="single"/>
              </w:rPr>
              <w:t>RAN1#96</w:t>
            </w:r>
          </w:p>
          <w:p w14:paraId="2A78A3B2" w14:textId="77777777" w:rsidR="000C49C8" w:rsidRPr="00634DEC" w:rsidRDefault="000C49C8" w:rsidP="008C4C8D">
            <w:pPr>
              <w:spacing w:after="0" w:line="240" w:lineRule="auto"/>
              <w:rPr>
                <w:rFonts w:ascii="Times" w:eastAsia="Batang" w:hAnsi="Times" w:cs="Times New Roman"/>
                <w:b/>
                <w:sz w:val="20"/>
                <w:szCs w:val="20"/>
                <w:lang w:eastAsia="zh-CN"/>
              </w:rPr>
            </w:pPr>
            <w:r w:rsidRPr="00634DEC">
              <w:rPr>
                <w:rFonts w:ascii="Times" w:eastAsia="Batang" w:hAnsi="Times" w:cs="Times New Roman"/>
                <w:b/>
                <w:sz w:val="20"/>
                <w:szCs w:val="20"/>
                <w:highlight w:val="green"/>
                <w:lang w:eastAsia="zh-CN"/>
              </w:rPr>
              <w:t>Agreement</w:t>
            </w:r>
          </w:p>
          <w:p w14:paraId="712CA719" w14:textId="77777777" w:rsidR="000C49C8" w:rsidRPr="00634DEC" w:rsidRDefault="000C49C8" w:rsidP="008C4C8D">
            <w:pPr>
              <w:spacing w:after="0" w:line="240" w:lineRule="auto"/>
              <w:rPr>
                <w:rFonts w:ascii="Times" w:eastAsia="Batang" w:hAnsi="Times" w:cs="Times New Roman"/>
                <w:sz w:val="20"/>
                <w:szCs w:val="20"/>
                <w:lang w:eastAsia="zh-CN"/>
              </w:rPr>
            </w:pPr>
            <w:r w:rsidRPr="00634DEC">
              <w:rPr>
                <w:rFonts w:ascii="Times" w:eastAsia="Batang" w:hAnsi="Times" w:cs="Times New Roman"/>
                <w:sz w:val="20"/>
                <w:szCs w:val="20"/>
                <w:lang w:eastAsia="zh-CN"/>
              </w:rPr>
              <w:t>For DL quality report in Msg3:</w:t>
            </w:r>
          </w:p>
          <w:p w14:paraId="59135634" w14:textId="77777777" w:rsidR="000C49C8" w:rsidRPr="00634DEC" w:rsidRDefault="000C49C8" w:rsidP="008C4C8D">
            <w:pPr>
              <w:numPr>
                <w:ilvl w:val="1"/>
                <w:numId w:val="37"/>
              </w:numPr>
              <w:spacing w:after="0" w:line="240" w:lineRule="auto"/>
              <w:rPr>
                <w:rFonts w:ascii="Times" w:eastAsia="Batang" w:hAnsi="Times" w:cs="Times New Roman"/>
                <w:sz w:val="20"/>
                <w:szCs w:val="20"/>
                <w:lang w:eastAsia="zh-CN"/>
              </w:rPr>
            </w:pPr>
            <w:r w:rsidRPr="00634DEC">
              <w:rPr>
                <w:rFonts w:ascii="Times" w:eastAsia="Batang" w:hAnsi="Times" w:cs="Times New Roman"/>
                <w:sz w:val="20"/>
                <w:szCs w:val="20"/>
                <w:lang w:eastAsia="zh-CN"/>
              </w:rPr>
              <w:t>If frequency hopping for MPDCCH is enabled, at least wideband DL quality is reported.</w:t>
            </w:r>
          </w:p>
          <w:p w14:paraId="55DEE6ED" w14:textId="77777777" w:rsidR="000C49C8" w:rsidRPr="00634DEC" w:rsidRDefault="000C49C8" w:rsidP="008C4C8D">
            <w:pPr>
              <w:numPr>
                <w:ilvl w:val="2"/>
                <w:numId w:val="37"/>
              </w:numPr>
              <w:spacing w:after="0" w:line="240" w:lineRule="auto"/>
              <w:rPr>
                <w:rFonts w:ascii="Times" w:eastAsia="Batang" w:hAnsi="Times" w:cs="Times New Roman"/>
                <w:sz w:val="20"/>
                <w:szCs w:val="20"/>
                <w:lang w:eastAsia="zh-CN"/>
              </w:rPr>
            </w:pPr>
            <w:r w:rsidRPr="00634DEC">
              <w:rPr>
                <w:rFonts w:ascii="Times" w:eastAsia="Batang" w:hAnsi="Times" w:cs="Times New Roman"/>
                <w:sz w:val="20"/>
                <w:szCs w:val="20"/>
                <w:lang w:eastAsia="zh-CN"/>
              </w:rPr>
              <w:t>Wideband DL quality is calculated assuming transmission on all narrowband(s) to which the derived repetition number and/or aggregation level relates.</w:t>
            </w:r>
          </w:p>
          <w:p w14:paraId="634DEA5D" w14:textId="77777777" w:rsidR="000C49C8" w:rsidRPr="00634DEC" w:rsidRDefault="000C49C8" w:rsidP="008C4C8D">
            <w:pPr>
              <w:numPr>
                <w:ilvl w:val="2"/>
                <w:numId w:val="37"/>
              </w:numPr>
              <w:spacing w:after="0" w:line="240" w:lineRule="auto"/>
              <w:rPr>
                <w:rFonts w:ascii="Times" w:eastAsia="Batang" w:hAnsi="Times" w:cs="Times New Roman"/>
                <w:sz w:val="20"/>
                <w:szCs w:val="20"/>
                <w:lang w:eastAsia="zh-CN"/>
              </w:rPr>
            </w:pPr>
            <w:r w:rsidRPr="00634DEC">
              <w:rPr>
                <w:rFonts w:ascii="Times" w:eastAsia="Batang" w:hAnsi="Times" w:cs="Times New Roman"/>
                <w:sz w:val="20"/>
                <w:szCs w:val="20"/>
                <w:lang w:eastAsia="zh-CN"/>
              </w:rPr>
              <w:t>FFS if additionally reports DL quality on a preferred narrowband and/or position of the preferred narrowband.</w:t>
            </w:r>
          </w:p>
          <w:p w14:paraId="3F24CA93" w14:textId="77777777" w:rsidR="000C49C8" w:rsidRPr="00634DEC" w:rsidRDefault="000C49C8" w:rsidP="008C4C8D">
            <w:pPr>
              <w:numPr>
                <w:ilvl w:val="1"/>
                <w:numId w:val="37"/>
              </w:numPr>
              <w:spacing w:after="0" w:line="240" w:lineRule="auto"/>
              <w:rPr>
                <w:rFonts w:ascii="Times" w:eastAsia="Batang" w:hAnsi="Times" w:cs="Times New Roman"/>
                <w:sz w:val="20"/>
                <w:szCs w:val="20"/>
                <w:lang w:eastAsia="zh-CN"/>
              </w:rPr>
            </w:pPr>
            <w:r w:rsidRPr="00634DEC">
              <w:rPr>
                <w:rFonts w:ascii="Times" w:eastAsia="Batang" w:hAnsi="Times" w:cs="Times New Roman"/>
                <w:sz w:val="20"/>
                <w:szCs w:val="20"/>
                <w:lang w:eastAsia="zh-CN"/>
              </w:rPr>
              <w:t>If frequency hopping for MPDCCH is disabled, DL quality based on one narrowband is reported.</w:t>
            </w:r>
          </w:p>
          <w:p w14:paraId="017C4C9D" w14:textId="77777777" w:rsidR="000C49C8" w:rsidRPr="00634DEC" w:rsidRDefault="000C49C8" w:rsidP="008C4C8D">
            <w:pPr>
              <w:spacing w:after="0" w:line="240" w:lineRule="auto"/>
              <w:rPr>
                <w:rFonts w:ascii="Times" w:eastAsia="Batang" w:hAnsi="Times" w:cs="Times New Roman"/>
                <w:sz w:val="20"/>
                <w:szCs w:val="24"/>
                <w:lang w:eastAsia="x-none"/>
              </w:rPr>
            </w:pPr>
          </w:p>
          <w:p w14:paraId="1893C308" w14:textId="77777777" w:rsidR="000C49C8" w:rsidRPr="00634DEC" w:rsidRDefault="000C49C8" w:rsidP="008C4C8D">
            <w:pPr>
              <w:spacing w:after="0" w:line="240" w:lineRule="auto"/>
              <w:rPr>
                <w:rFonts w:ascii="Times" w:eastAsia="Batang" w:hAnsi="Times" w:cs="Times New Roman"/>
                <w:b/>
                <w:sz w:val="20"/>
                <w:szCs w:val="20"/>
                <w:lang w:eastAsia="zh-CN"/>
              </w:rPr>
            </w:pPr>
            <w:r w:rsidRPr="00634DEC">
              <w:rPr>
                <w:rFonts w:ascii="Times" w:eastAsia="Batang" w:hAnsi="Times" w:cs="Times New Roman"/>
                <w:b/>
                <w:sz w:val="20"/>
                <w:szCs w:val="20"/>
                <w:highlight w:val="green"/>
                <w:lang w:eastAsia="zh-CN"/>
              </w:rPr>
              <w:t>Agreement</w:t>
            </w:r>
          </w:p>
          <w:p w14:paraId="77ADD2E2" w14:textId="77777777" w:rsidR="000C49C8" w:rsidRPr="00634DEC" w:rsidRDefault="000C49C8" w:rsidP="008C4C8D">
            <w:pPr>
              <w:spacing w:after="0" w:line="240" w:lineRule="auto"/>
              <w:rPr>
                <w:rFonts w:ascii="Times" w:eastAsia="Batang" w:hAnsi="Times" w:cs="Times New Roman"/>
                <w:sz w:val="20"/>
                <w:szCs w:val="20"/>
                <w:lang w:eastAsia="x-none"/>
              </w:rPr>
            </w:pPr>
            <w:r w:rsidRPr="00634DEC">
              <w:rPr>
                <w:rFonts w:ascii="Times" w:eastAsia="Batang" w:hAnsi="Times" w:cs="Times New Roman"/>
                <w:sz w:val="20"/>
                <w:szCs w:val="20"/>
                <w:lang w:eastAsia="zh-CN"/>
              </w:rPr>
              <w:t>For DL quality report in connected mode</w:t>
            </w:r>
          </w:p>
          <w:p w14:paraId="628030A8" w14:textId="77777777" w:rsidR="000C49C8" w:rsidRPr="00634DEC" w:rsidRDefault="000C49C8" w:rsidP="008C4C8D">
            <w:pPr>
              <w:numPr>
                <w:ilvl w:val="1"/>
                <w:numId w:val="37"/>
              </w:numPr>
              <w:spacing w:after="0" w:line="240" w:lineRule="auto"/>
              <w:rPr>
                <w:rFonts w:ascii="Times" w:eastAsia="Batang" w:hAnsi="Times" w:cs="Times New Roman"/>
                <w:sz w:val="20"/>
                <w:szCs w:val="20"/>
                <w:lang w:eastAsia="x-none"/>
              </w:rPr>
            </w:pPr>
            <w:r w:rsidRPr="00634DEC">
              <w:rPr>
                <w:rFonts w:ascii="Times" w:eastAsia="Batang" w:hAnsi="Times" w:cs="Times New Roman"/>
                <w:sz w:val="20"/>
                <w:szCs w:val="20"/>
                <w:lang w:eastAsia="zh-CN"/>
              </w:rPr>
              <w:t>DL quality is with respect to USS for both CE mode A and CE mode B.</w:t>
            </w:r>
          </w:p>
          <w:p w14:paraId="6AD78BB3" w14:textId="77777777" w:rsidR="000C49C8" w:rsidRPr="00634DEC" w:rsidRDefault="000C49C8" w:rsidP="008C4C8D">
            <w:pPr>
              <w:numPr>
                <w:ilvl w:val="1"/>
                <w:numId w:val="37"/>
              </w:numPr>
              <w:spacing w:after="0" w:line="240" w:lineRule="auto"/>
              <w:rPr>
                <w:rFonts w:ascii="Times" w:eastAsia="Batang" w:hAnsi="Times" w:cs="Times New Roman"/>
                <w:sz w:val="20"/>
                <w:szCs w:val="20"/>
                <w:lang w:eastAsia="x-none"/>
              </w:rPr>
            </w:pPr>
            <w:r w:rsidRPr="00634DEC">
              <w:rPr>
                <w:rFonts w:ascii="Times" w:eastAsia="Batang" w:hAnsi="Times" w:cs="Times New Roman"/>
                <w:sz w:val="20"/>
                <w:szCs w:val="20"/>
                <w:lang w:eastAsia="zh-CN"/>
              </w:rPr>
              <w:t>DL quality is measured at least on narrowband(s) on which MPDCCH of USS is monitored.</w:t>
            </w:r>
          </w:p>
          <w:p w14:paraId="6A1736BB" w14:textId="77777777" w:rsidR="000C49C8" w:rsidRPr="00634DEC" w:rsidRDefault="000C49C8" w:rsidP="008C4C8D">
            <w:pPr>
              <w:spacing w:after="0" w:line="240" w:lineRule="auto"/>
              <w:rPr>
                <w:rFonts w:ascii="Times" w:eastAsia="Batang" w:hAnsi="Times" w:cs="Times New Roman"/>
                <w:sz w:val="20"/>
                <w:szCs w:val="24"/>
                <w:lang w:eastAsia="x-none"/>
              </w:rPr>
            </w:pPr>
          </w:p>
          <w:p w14:paraId="179B8292" w14:textId="77777777" w:rsidR="000C49C8" w:rsidRPr="00634DEC" w:rsidRDefault="000C49C8" w:rsidP="008C4C8D">
            <w:pPr>
              <w:spacing w:after="0" w:line="240"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43ECDE53" w14:textId="77777777" w:rsidR="000C49C8" w:rsidRPr="00634DEC" w:rsidRDefault="000C49C8" w:rsidP="008C4C8D">
            <w:pPr>
              <w:spacing w:after="0" w:line="240" w:lineRule="auto"/>
              <w:rPr>
                <w:rFonts w:ascii="Times" w:eastAsia="Batang" w:hAnsi="Times" w:cs="Times New Roman"/>
                <w:sz w:val="20"/>
                <w:szCs w:val="24"/>
                <w:lang w:eastAsia="zh-CN"/>
              </w:rPr>
            </w:pPr>
            <w:r w:rsidRPr="00634DEC">
              <w:rPr>
                <w:rFonts w:ascii="Times" w:eastAsia="Batang" w:hAnsi="Times" w:cs="Times New Roman"/>
                <w:sz w:val="20"/>
                <w:szCs w:val="24"/>
                <w:lang w:eastAsia="zh-CN"/>
              </w:rPr>
              <w:t>For DL quality report in Msg3 in CE mode A (PRACH CE level 0, 1):</w:t>
            </w:r>
          </w:p>
          <w:p w14:paraId="7119F456" w14:textId="77777777" w:rsidR="000C49C8" w:rsidRPr="00634DEC" w:rsidRDefault="000C49C8" w:rsidP="008C4C8D">
            <w:pPr>
              <w:numPr>
                <w:ilvl w:val="1"/>
                <w:numId w:val="37"/>
              </w:numPr>
              <w:spacing w:after="0" w:line="240" w:lineRule="auto"/>
              <w:ind w:left="720" w:hanging="360"/>
              <w:rPr>
                <w:rFonts w:ascii="Times" w:eastAsia="Batang" w:hAnsi="Times" w:cs="Times New Roman"/>
                <w:sz w:val="20"/>
                <w:szCs w:val="24"/>
                <w:lang w:eastAsia="zh-CN"/>
              </w:rPr>
            </w:pPr>
            <w:r w:rsidRPr="00634DEC">
              <w:rPr>
                <w:rFonts w:ascii="Times" w:eastAsia="Batang" w:hAnsi="Times" w:cs="Times New Roman"/>
                <w:sz w:val="20"/>
                <w:szCs w:val="24"/>
                <w:lang w:eastAsia="zh-CN"/>
              </w:rPr>
              <w:t>If the repetition number in DL quality information is larger than 1, only repetition number is reported with pre-defined maximum aggregation level;</w:t>
            </w:r>
          </w:p>
          <w:p w14:paraId="0BBF6D73" w14:textId="77777777" w:rsidR="000C49C8" w:rsidRPr="00634DEC" w:rsidRDefault="000C49C8" w:rsidP="008C4C8D">
            <w:pPr>
              <w:numPr>
                <w:ilvl w:val="1"/>
                <w:numId w:val="37"/>
              </w:numPr>
              <w:spacing w:after="0" w:line="240" w:lineRule="auto"/>
              <w:ind w:left="720" w:hanging="360"/>
              <w:rPr>
                <w:rFonts w:ascii="Times" w:eastAsia="Batang" w:hAnsi="Times" w:cs="Times New Roman"/>
                <w:sz w:val="20"/>
                <w:szCs w:val="24"/>
                <w:lang w:eastAsia="zh-CN"/>
              </w:rPr>
            </w:pPr>
            <w:r w:rsidRPr="00634DEC">
              <w:rPr>
                <w:rFonts w:ascii="Times" w:eastAsia="Batang" w:hAnsi="Times" w:cs="Times New Roman"/>
                <w:sz w:val="20"/>
                <w:szCs w:val="24"/>
                <w:lang w:eastAsia="zh-CN"/>
              </w:rPr>
              <w:t xml:space="preserve">If the repetition number in DL quality information equals to 1, FFS between: </w:t>
            </w:r>
          </w:p>
          <w:p w14:paraId="49D67EF6" w14:textId="77777777" w:rsidR="000C49C8" w:rsidRPr="00634DEC" w:rsidRDefault="000C49C8" w:rsidP="008C4C8D">
            <w:pPr>
              <w:numPr>
                <w:ilvl w:val="2"/>
                <w:numId w:val="37"/>
              </w:numPr>
              <w:spacing w:after="0" w:line="240" w:lineRule="auto"/>
              <w:rPr>
                <w:rFonts w:ascii="Times" w:eastAsia="Batang" w:hAnsi="Times" w:cs="Times New Roman"/>
                <w:sz w:val="20"/>
                <w:szCs w:val="24"/>
                <w:lang w:eastAsia="zh-CN"/>
              </w:rPr>
            </w:pPr>
            <w:r w:rsidRPr="00634DEC">
              <w:rPr>
                <w:rFonts w:ascii="Times" w:eastAsia="Batang" w:hAnsi="Times" w:cs="Times New Roman"/>
                <w:sz w:val="20"/>
                <w:szCs w:val="24"/>
                <w:lang w:eastAsia="zh-CN"/>
              </w:rPr>
              <w:t>Only aggregation level is reported with pre-defined repetition number equals to 1</w:t>
            </w:r>
          </w:p>
          <w:p w14:paraId="21DE2475" w14:textId="77777777" w:rsidR="000C49C8" w:rsidRPr="00634DEC" w:rsidRDefault="000C49C8" w:rsidP="008C4C8D">
            <w:pPr>
              <w:numPr>
                <w:ilvl w:val="2"/>
                <w:numId w:val="37"/>
              </w:numPr>
              <w:spacing w:after="0" w:line="240" w:lineRule="auto"/>
              <w:rPr>
                <w:rFonts w:ascii="Times" w:eastAsia="Batang" w:hAnsi="Times" w:cs="Times New Roman"/>
                <w:sz w:val="20"/>
                <w:szCs w:val="24"/>
                <w:lang w:eastAsia="zh-CN"/>
              </w:rPr>
            </w:pPr>
            <w:r w:rsidRPr="00634DEC">
              <w:rPr>
                <w:rFonts w:ascii="Times" w:eastAsia="Batang" w:hAnsi="Times" w:cs="Times New Roman"/>
                <w:sz w:val="20"/>
                <w:szCs w:val="24"/>
                <w:lang w:eastAsia="zh-CN"/>
              </w:rPr>
              <w:t>Repetition number equals to 1 is reported with pre-defined [maximum] aggregation level</w:t>
            </w:r>
          </w:p>
          <w:p w14:paraId="62296D5A" w14:textId="77777777" w:rsidR="000C49C8" w:rsidRPr="00634DEC" w:rsidRDefault="000C49C8" w:rsidP="000C49C8">
            <w:pPr>
              <w:spacing w:after="0" w:line="240" w:lineRule="auto"/>
              <w:rPr>
                <w:rFonts w:ascii="Times" w:eastAsia="Batang" w:hAnsi="Times" w:cs="Times New Roman"/>
                <w:b/>
                <w:sz w:val="20"/>
                <w:szCs w:val="20"/>
                <w:highlight w:val="green"/>
                <w:lang w:eastAsia="zh-CN"/>
              </w:rPr>
            </w:pPr>
          </w:p>
          <w:p w14:paraId="180025EE" w14:textId="77777777" w:rsidR="000C49C8" w:rsidRPr="00634DEC" w:rsidRDefault="000C49C8" w:rsidP="000C49C8">
            <w:pPr>
              <w:spacing w:after="0" w:line="240" w:lineRule="auto"/>
              <w:rPr>
                <w:highlight w:val="yellow"/>
                <w:u w:val="single"/>
              </w:rPr>
            </w:pPr>
            <w:r w:rsidRPr="00634DEC">
              <w:rPr>
                <w:highlight w:val="yellow"/>
                <w:u w:val="single"/>
              </w:rPr>
              <w:t>RAN1#96bis</w:t>
            </w:r>
          </w:p>
          <w:p w14:paraId="20D2A1E1" w14:textId="77777777" w:rsidR="00F45045" w:rsidRPr="00634DEC" w:rsidRDefault="00F45045" w:rsidP="00F45045">
            <w:pPr>
              <w:spacing w:after="0" w:line="276"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4B98EB96" w14:textId="77777777" w:rsidR="00F45045" w:rsidRPr="00634DEC" w:rsidRDefault="00F45045" w:rsidP="00F45045">
            <w:pPr>
              <w:numPr>
                <w:ilvl w:val="0"/>
                <w:numId w:val="41"/>
              </w:numPr>
              <w:spacing w:after="0" w:line="240" w:lineRule="auto"/>
              <w:rPr>
                <w:rFonts w:ascii="Times New Roman" w:eastAsia="Times New Roman" w:hAnsi="Times New Roman" w:cs="Times New Roman"/>
                <w:sz w:val="20"/>
                <w:szCs w:val="20"/>
              </w:rPr>
            </w:pPr>
            <w:r w:rsidRPr="00634DEC">
              <w:rPr>
                <w:rFonts w:ascii="Times New Roman" w:eastAsia="Times New Roman" w:hAnsi="Times New Roman" w:cs="Times New Roman"/>
                <w:sz w:val="20"/>
                <w:szCs w:val="20"/>
              </w:rPr>
              <w:t>DL quality report in Msg3 in IDLE mode and DL quality report in connected mode are configured separately.</w:t>
            </w:r>
          </w:p>
          <w:p w14:paraId="4492B1D5" w14:textId="77777777" w:rsidR="00F45045" w:rsidRPr="00634DEC" w:rsidRDefault="00F45045" w:rsidP="00F45045">
            <w:pPr>
              <w:numPr>
                <w:ilvl w:val="0"/>
                <w:numId w:val="41"/>
              </w:numPr>
              <w:spacing w:after="0" w:line="240" w:lineRule="auto"/>
              <w:rPr>
                <w:rFonts w:ascii="Times New Roman" w:eastAsia="Times New Roman" w:hAnsi="Times New Roman" w:cs="Times New Roman"/>
                <w:sz w:val="20"/>
                <w:szCs w:val="20"/>
              </w:rPr>
            </w:pPr>
            <w:r w:rsidRPr="00634DEC">
              <w:rPr>
                <w:rFonts w:ascii="Times New Roman" w:eastAsia="Times New Roman" w:hAnsi="Times New Roman" w:cs="Times New Roman"/>
                <w:sz w:val="20"/>
                <w:szCs w:val="20"/>
              </w:rPr>
              <w:t>DL quality report in Msg3 in IDLE mode is configured per PRACH CE level or per CE mode in the SI.</w:t>
            </w:r>
          </w:p>
          <w:p w14:paraId="4ABD1823" w14:textId="77777777" w:rsidR="00F45045" w:rsidRPr="00634DEC" w:rsidRDefault="00F45045" w:rsidP="00F45045">
            <w:pPr>
              <w:numPr>
                <w:ilvl w:val="0"/>
                <w:numId w:val="41"/>
              </w:numPr>
              <w:spacing w:after="0" w:line="240" w:lineRule="auto"/>
              <w:rPr>
                <w:rFonts w:ascii="Times New Roman" w:eastAsia="Times New Roman" w:hAnsi="Times New Roman" w:cs="Times New Roman"/>
                <w:sz w:val="20"/>
                <w:szCs w:val="20"/>
              </w:rPr>
            </w:pPr>
            <w:r w:rsidRPr="00634DEC">
              <w:rPr>
                <w:rFonts w:ascii="Times New Roman" w:eastAsia="Times New Roman" w:hAnsi="Times New Roman" w:cs="Times New Roman"/>
                <w:sz w:val="20"/>
                <w:szCs w:val="20"/>
              </w:rPr>
              <w:t>DL quality report in connected mode is configured by UE-specific RRC signaling.</w:t>
            </w:r>
          </w:p>
          <w:p w14:paraId="5353D5CC" w14:textId="77777777" w:rsidR="00F45045" w:rsidRPr="00634DEC" w:rsidRDefault="00F45045" w:rsidP="00F45045">
            <w:pPr>
              <w:spacing w:after="0" w:line="240" w:lineRule="auto"/>
              <w:rPr>
                <w:rFonts w:ascii="Times" w:eastAsia="Batang" w:hAnsi="Times" w:cs="Times New Roman"/>
                <w:sz w:val="20"/>
                <w:szCs w:val="24"/>
                <w:lang w:eastAsia="x-none"/>
              </w:rPr>
            </w:pPr>
          </w:p>
          <w:p w14:paraId="523DE034" w14:textId="77777777" w:rsidR="00F45045" w:rsidRPr="00634DEC" w:rsidRDefault="00F45045" w:rsidP="00F45045">
            <w:pPr>
              <w:spacing w:after="0" w:line="276"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2ACF16B7" w14:textId="77777777" w:rsidR="00F45045" w:rsidRPr="00634DEC" w:rsidRDefault="00F45045" w:rsidP="00F45045">
            <w:pPr>
              <w:numPr>
                <w:ilvl w:val="0"/>
                <w:numId w:val="41"/>
              </w:numPr>
              <w:spacing w:after="0" w:line="240" w:lineRule="auto"/>
              <w:rPr>
                <w:rFonts w:ascii="Times New Roman" w:eastAsia="Times New Roman" w:hAnsi="Times New Roman" w:cs="Times New Roman"/>
                <w:sz w:val="20"/>
                <w:szCs w:val="20"/>
              </w:rPr>
            </w:pPr>
            <w:r w:rsidRPr="00634DEC">
              <w:rPr>
                <w:rFonts w:ascii="Times New Roman" w:eastAsia="Times New Roman" w:hAnsi="Times New Roman" w:cs="Times New Roman"/>
                <w:sz w:val="20"/>
                <w:szCs w:val="20"/>
              </w:rPr>
              <w:t>For DL quality report in connected mode, DL quality is transmitted via higher layer signaling, e.g. MAC CE or RRC message.</w:t>
            </w:r>
          </w:p>
          <w:p w14:paraId="65A72C91" w14:textId="77777777" w:rsidR="00F45045" w:rsidRPr="00634DEC" w:rsidRDefault="00F45045" w:rsidP="00F45045">
            <w:pPr>
              <w:spacing w:after="0" w:line="240" w:lineRule="auto"/>
              <w:rPr>
                <w:rFonts w:ascii="Times" w:eastAsia="Batang" w:hAnsi="Times" w:cs="Times New Roman"/>
                <w:sz w:val="20"/>
                <w:szCs w:val="24"/>
                <w:lang w:eastAsia="x-none"/>
              </w:rPr>
            </w:pPr>
          </w:p>
          <w:p w14:paraId="59659875" w14:textId="77777777" w:rsidR="00F45045" w:rsidRPr="00634DEC" w:rsidRDefault="00F45045" w:rsidP="00F45045">
            <w:pPr>
              <w:spacing w:after="0" w:line="240" w:lineRule="auto"/>
              <w:rPr>
                <w:rFonts w:ascii="Times" w:eastAsia="Batang" w:hAnsi="Times" w:cs="Times New Roman"/>
                <w:b/>
                <w:sz w:val="20"/>
                <w:szCs w:val="24"/>
              </w:rPr>
            </w:pPr>
            <w:r w:rsidRPr="00634DEC">
              <w:rPr>
                <w:rFonts w:ascii="Times" w:eastAsia="Batang" w:hAnsi="Times" w:cs="Times New Roman"/>
                <w:b/>
                <w:sz w:val="20"/>
                <w:szCs w:val="24"/>
                <w:highlight w:val="darkYellow"/>
              </w:rPr>
              <w:t>Working Assumption</w:t>
            </w:r>
          </w:p>
          <w:p w14:paraId="29969BEB" w14:textId="77777777" w:rsidR="00F45045" w:rsidRPr="00634DEC" w:rsidRDefault="00F45045" w:rsidP="00F45045">
            <w:pPr>
              <w:numPr>
                <w:ilvl w:val="0"/>
                <w:numId w:val="41"/>
              </w:numPr>
              <w:spacing w:after="0" w:line="240" w:lineRule="auto"/>
              <w:rPr>
                <w:rFonts w:ascii="Times New Roman" w:eastAsia="Times New Roman" w:hAnsi="Times New Roman" w:cs="Times New Roman"/>
                <w:sz w:val="20"/>
                <w:szCs w:val="20"/>
              </w:rPr>
            </w:pPr>
            <w:r w:rsidRPr="00634DEC">
              <w:rPr>
                <w:rFonts w:ascii="Times New Roman" w:eastAsia="Times New Roman" w:hAnsi="Times New Roman" w:cs="Times New Roman"/>
                <w:sz w:val="20"/>
                <w:szCs w:val="20"/>
              </w:rPr>
              <w:t>For DL quality report in Msg3 for IDLE mode UEs, the narrowband(s) for downlink quality measurement includes at least the narrowband(s) on which MPDCCH of RAR is monitored.</w:t>
            </w:r>
          </w:p>
          <w:p w14:paraId="2BBA818A" w14:textId="77777777" w:rsidR="000C49C8" w:rsidRPr="00634DEC" w:rsidRDefault="000C49C8" w:rsidP="000C49C8">
            <w:pPr>
              <w:spacing w:after="0" w:line="240" w:lineRule="auto"/>
              <w:rPr>
                <w:u w:val="single"/>
              </w:rPr>
            </w:pPr>
          </w:p>
          <w:p w14:paraId="5098EFDD" w14:textId="77777777" w:rsidR="00F45045" w:rsidRPr="00634DEC" w:rsidRDefault="00F45045" w:rsidP="00F45045">
            <w:pPr>
              <w:spacing w:after="0" w:line="276"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1636CBA7" w14:textId="77777777" w:rsidR="00F45045" w:rsidRPr="00634DEC" w:rsidRDefault="00F45045" w:rsidP="00F45045">
            <w:pPr>
              <w:spacing w:after="0" w:line="240" w:lineRule="auto"/>
              <w:rPr>
                <w:rFonts w:ascii="Times" w:eastAsia="Batang" w:hAnsi="Times" w:cs="Times New Roman"/>
                <w:sz w:val="20"/>
                <w:szCs w:val="24"/>
              </w:rPr>
            </w:pPr>
            <w:r w:rsidRPr="00634DEC">
              <w:rPr>
                <w:rFonts w:ascii="Times" w:eastAsia="Batang" w:hAnsi="Times" w:cs="Times New Roman"/>
                <w:sz w:val="20"/>
                <w:szCs w:val="24"/>
              </w:rPr>
              <w:t xml:space="preserve">For channel quality report in Msg3, RAN1 send LS to RAN2 requesting the following information: </w:t>
            </w:r>
          </w:p>
          <w:p w14:paraId="4F2F7B64" w14:textId="77777777" w:rsidR="00F45045" w:rsidRPr="00634DEC" w:rsidRDefault="00F45045" w:rsidP="00F45045">
            <w:pPr>
              <w:numPr>
                <w:ilvl w:val="0"/>
                <w:numId w:val="41"/>
              </w:numPr>
              <w:spacing w:after="0" w:line="240" w:lineRule="auto"/>
              <w:rPr>
                <w:rFonts w:ascii="Times New Roman" w:eastAsia="Times New Roman" w:hAnsi="Times New Roman" w:cs="Times New Roman"/>
                <w:sz w:val="20"/>
                <w:szCs w:val="20"/>
              </w:rPr>
            </w:pPr>
            <w:r w:rsidRPr="00634DEC">
              <w:rPr>
                <w:rFonts w:ascii="Times New Roman" w:eastAsia="Times New Roman" w:hAnsi="Times New Roman" w:cs="Times New Roman"/>
                <w:sz w:val="20"/>
                <w:szCs w:val="20"/>
              </w:rPr>
              <w:t>Number(s) of available bits for the quality reporting in Msg3</w:t>
            </w:r>
          </w:p>
          <w:p w14:paraId="6B9D8E3B" w14:textId="77777777" w:rsidR="00F45045" w:rsidRPr="00634DEC" w:rsidRDefault="00F45045" w:rsidP="00F45045">
            <w:pPr>
              <w:numPr>
                <w:ilvl w:val="0"/>
                <w:numId w:val="41"/>
              </w:numPr>
              <w:spacing w:after="0" w:line="240" w:lineRule="auto"/>
              <w:rPr>
                <w:rFonts w:ascii="Times New Roman" w:eastAsia="Times New Roman" w:hAnsi="Times New Roman" w:cs="Times New Roman"/>
                <w:sz w:val="20"/>
                <w:szCs w:val="20"/>
              </w:rPr>
            </w:pPr>
            <w:r w:rsidRPr="00634DEC">
              <w:rPr>
                <w:rFonts w:ascii="Times New Roman" w:eastAsia="Times New Roman" w:hAnsi="Times New Roman" w:cs="Times New Roman"/>
                <w:sz w:val="20"/>
                <w:szCs w:val="20"/>
              </w:rPr>
              <w:t>Whether the quality report in Msg3 is transmitted in RRC or MAC CE</w:t>
            </w:r>
          </w:p>
          <w:p w14:paraId="166664A6" w14:textId="77777777" w:rsidR="00F45045" w:rsidRPr="00634DEC" w:rsidRDefault="00F45045" w:rsidP="00F45045">
            <w:pPr>
              <w:spacing w:after="0" w:line="276" w:lineRule="auto"/>
              <w:rPr>
                <w:rFonts w:ascii="Times" w:eastAsia="Batang" w:hAnsi="Times" w:cs="Times New Roman"/>
                <w:sz w:val="20"/>
                <w:szCs w:val="24"/>
                <w:lang w:eastAsia="zh-CN"/>
              </w:rPr>
            </w:pPr>
            <w:r w:rsidRPr="00634DEC">
              <w:rPr>
                <w:rFonts w:ascii="Times" w:eastAsia="Batang" w:hAnsi="Times" w:cs="Times New Roman"/>
                <w:sz w:val="20"/>
                <w:szCs w:val="24"/>
                <w:lang w:eastAsia="zh-CN"/>
              </w:rPr>
              <w:t>Send LS to RAN2 and CC RAN4. Ask, from RAN2, perspective, whether the above might be different for different cases. Include as part of LS to be handled in the NB-IoT agenda item.</w:t>
            </w:r>
          </w:p>
          <w:p w14:paraId="712FE77A" w14:textId="77777777" w:rsidR="00F45045" w:rsidRPr="00634DEC" w:rsidRDefault="00F45045" w:rsidP="00F45045">
            <w:pPr>
              <w:spacing w:after="0" w:line="276" w:lineRule="auto"/>
              <w:rPr>
                <w:rFonts w:ascii="Times" w:eastAsia="Batang" w:hAnsi="Times" w:cs="Times New Roman"/>
                <w:b/>
                <w:sz w:val="20"/>
                <w:szCs w:val="24"/>
                <w:lang w:eastAsia="zh-CN"/>
              </w:rPr>
            </w:pPr>
          </w:p>
          <w:p w14:paraId="55D035D8" w14:textId="77777777" w:rsidR="00F45045" w:rsidRPr="00634DEC" w:rsidRDefault="00F45045" w:rsidP="00F45045">
            <w:pPr>
              <w:spacing w:after="0" w:line="276" w:lineRule="auto"/>
              <w:rPr>
                <w:rFonts w:ascii="Times" w:eastAsia="Batang" w:hAnsi="Times" w:cs="Times New Roman"/>
                <w:b/>
                <w:sz w:val="20"/>
                <w:szCs w:val="24"/>
                <w:highlight w:val="darkYellow"/>
              </w:rPr>
            </w:pPr>
            <w:r w:rsidRPr="00634DEC">
              <w:rPr>
                <w:rFonts w:ascii="Times" w:eastAsia="Batang" w:hAnsi="Times" w:cs="Times New Roman"/>
                <w:b/>
                <w:sz w:val="20"/>
                <w:szCs w:val="24"/>
                <w:highlight w:val="darkYellow"/>
              </w:rPr>
              <w:t>Working Assumption</w:t>
            </w:r>
          </w:p>
          <w:p w14:paraId="2FAE897E" w14:textId="77777777" w:rsidR="00F45045" w:rsidRPr="00634DEC" w:rsidRDefault="00F45045" w:rsidP="00F45045">
            <w:pPr>
              <w:spacing w:after="0" w:line="276" w:lineRule="auto"/>
              <w:rPr>
                <w:rFonts w:ascii="Times" w:eastAsia="Batang" w:hAnsi="Times" w:cs="Times New Roman"/>
                <w:sz w:val="20"/>
                <w:szCs w:val="24"/>
              </w:rPr>
            </w:pPr>
            <w:r w:rsidRPr="00634DEC">
              <w:rPr>
                <w:rFonts w:ascii="Times" w:eastAsia="Batang" w:hAnsi="Times" w:cs="Times New Roman"/>
                <w:sz w:val="20"/>
                <w:szCs w:val="24"/>
              </w:rPr>
              <w:t xml:space="preserve">For DL quality report in CE mode A (PRACH CE level 0, 1), the pre-defined maximum aggregation level is </w:t>
            </w:r>
            <w:r w:rsidRPr="00634DEC">
              <w:rPr>
                <w:rFonts w:ascii="Times" w:eastAsia="Batang" w:hAnsi="Times" w:cs="Times New Roman"/>
                <w:sz w:val="20"/>
                <w:szCs w:val="24"/>
                <w:lang w:eastAsia="zh-CN"/>
              </w:rPr>
              <w:t>fixed to 24.</w:t>
            </w:r>
          </w:p>
          <w:p w14:paraId="1C7F286A" w14:textId="77777777" w:rsidR="00F45045" w:rsidRPr="00634DEC" w:rsidRDefault="00F45045" w:rsidP="000C49C8">
            <w:pPr>
              <w:spacing w:after="0" w:line="240" w:lineRule="auto"/>
              <w:rPr>
                <w:u w:val="single"/>
              </w:rPr>
            </w:pPr>
          </w:p>
          <w:p w14:paraId="553E264D" w14:textId="3B490D99" w:rsidR="00F84D31" w:rsidRPr="00634DEC" w:rsidRDefault="00F84D31" w:rsidP="00F84D31">
            <w:pPr>
              <w:spacing w:after="0" w:line="240" w:lineRule="auto"/>
              <w:rPr>
                <w:u w:val="single"/>
              </w:rPr>
            </w:pPr>
            <w:r w:rsidRPr="00634DEC">
              <w:rPr>
                <w:highlight w:val="yellow"/>
                <w:u w:val="single"/>
              </w:rPr>
              <w:t>RAN1#97</w:t>
            </w:r>
          </w:p>
          <w:p w14:paraId="0E11EFB1" w14:textId="77777777" w:rsidR="00B16B9D" w:rsidRPr="00634DEC" w:rsidRDefault="00B16B9D" w:rsidP="00B16B9D">
            <w:pPr>
              <w:spacing w:after="0" w:line="240"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612522CE"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lastRenderedPageBreak/>
              <w:t>Specify DL quality information with up to 8 bits for DL quality report in at least</w:t>
            </w:r>
          </w:p>
          <w:p w14:paraId="68B519F1" w14:textId="77777777" w:rsidR="00B16B9D" w:rsidRPr="00634DEC" w:rsidRDefault="00B16B9D" w:rsidP="00B16B9D">
            <w:pPr>
              <w:numPr>
                <w:ilvl w:val="1"/>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Msg3 report for EDT case</w:t>
            </w:r>
          </w:p>
          <w:p w14:paraId="06B11BFB" w14:textId="77777777" w:rsidR="00B16B9D" w:rsidRPr="00634DEC" w:rsidRDefault="00B16B9D" w:rsidP="00B16B9D">
            <w:pPr>
              <w:numPr>
                <w:ilvl w:val="1"/>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Msg3 report for connected mode</w:t>
            </w:r>
          </w:p>
          <w:p w14:paraId="538B0F19"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bookmarkStart w:id="13" w:name="_Hlk15050589"/>
            <w:r w:rsidRPr="00634DEC">
              <w:rPr>
                <w:rFonts w:ascii="Times" w:eastAsia="Batang" w:hAnsi="Times" w:cs="Times New Roman"/>
                <w:sz w:val="20"/>
                <w:szCs w:val="20"/>
              </w:rPr>
              <w:t>Fixed range of DL quality information is defined for DL quality report with up to 8 bits</w:t>
            </w:r>
          </w:p>
          <w:bookmarkEnd w:id="13"/>
          <w:p w14:paraId="18CF24A6" w14:textId="77777777" w:rsidR="00B16B9D" w:rsidRPr="00634DEC" w:rsidRDefault="00B16B9D" w:rsidP="00B16B9D">
            <w:pPr>
              <w:spacing w:after="0" w:line="240" w:lineRule="auto"/>
              <w:rPr>
                <w:rFonts w:ascii="Times" w:eastAsia="Batang" w:hAnsi="Times" w:cs="Times New Roman"/>
                <w:sz w:val="20"/>
                <w:szCs w:val="24"/>
              </w:rPr>
            </w:pPr>
          </w:p>
          <w:p w14:paraId="5DBDC3BA" w14:textId="77777777" w:rsidR="00B16B9D" w:rsidRPr="00634DEC" w:rsidRDefault="00B16B9D" w:rsidP="00B16B9D">
            <w:pPr>
              <w:spacing w:after="0" w:line="240"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540AA517" w14:textId="77777777" w:rsidR="00B16B9D" w:rsidRPr="00634DEC" w:rsidRDefault="00B16B9D" w:rsidP="00B16B9D">
            <w:pPr>
              <w:spacing w:after="0" w:line="240" w:lineRule="auto"/>
              <w:rPr>
                <w:rFonts w:ascii="Times" w:eastAsia="Batang" w:hAnsi="Times" w:cs="Times New Roman"/>
                <w:sz w:val="20"/>
                <w:szCs w:val="24"/>
              </w:rPr>
            </w:pPr>
            <w:r w:rsidRPr="00634DEC">
              <w:rPr>
                <w:rFonts w:ascii="Times" w:eastAsia="Batang" w:hAnsi="Times" w:cs="Times New Roman"/>
                <w:sz w:val="20"/>
                <w:szCs w:val="24"/>
              </w:rPr>
              <w:t>For both DL quality report in Msg3 in IDLE mode and DL quality report in connected mode:</w:t>
            </w:r>
          </w:p>
          <w:p w14:paraId="376C3A20"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Confirm the following working assumption:</w:t>
            </w:r>
          </w:p>
          <w:p w14:paraId="4DFE9E23" w14:textId="77777777" w:rsidR="00B16B9D" w:rsidRPr="00634DEC" w:rsidRDefault="00B16B9D" w:rsidP="00B16B9D">
            <w:pPr>
              <w:numPr>
                <w:ilvl w:val="1"/>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For DL quality report in CE mode A (PRACH CE level 0, 1), the pre-defined maximum aggregation level is fixed to 24.</w:t>
            </w:r>
          </w:p>
          <w:p w14:paraId="3C058D9D"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For DL quality report in CE mode B (PRACH CE level 2, 3), the pre-defined maximum aggregation level is fixed to 24.</w:t>
            </w:r>
          </w:p>
          <w:p w14:paraId="3C16A544" w14:textId="77777777" w:rsidR="00B16B9D" w:rsidRPr="00634DEC" w:rsidRDefault="00B16B9D" w:rsidP="00B16B9D">
            <w:pPr>
              <w:spacing w:after="0" w:line="240" w:lineRule="auto"/>
              <w:rPr>
                <w:rFonts w:ascii="Times" w:eastAsia="Batang" w:hAnsi="Times" w:cs="Times New Roman"/>
                <w:sz w:val="20"/>
                <w:szCs w:val="24"/>
                <w:lang w:eastAsia="zh-CN"/>
              </w:rPr>
            </w:pPr>
          </w:p>
          <w:p w14:paraId="4BCEE464" w14:textId="77777777" w:rsidR="00B16B9D" w:rsidRPr="00634DEC" w:rsidRDefault="00B16B9D" w:rsidP="00B16B9D">
            <w:pPr>
              <w:spacing w:after="0" w:line="240"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5B1C9D21" w14:textId="77777777" w:rsidR="00B16B9D" w:rsidRPr="00634DEC" w:rsidRDefault="00B16B9D" w:rsidP="00B16B9D">
            <w:pPr>
              <w:spacing w:after="0" w:line="240" w:lineRule="auto"/>
              <w:rPr>
                <w:rFonts w:ascii="Times" w:eastAsia="Batang" w:hAnsi="Times" w:cs="Times New Roman"/>
                <w:sz w:val="20"/>
                <w:szCs w:val="24"/>
                <w:lang w:eastAsia="x-none"/>
              </w:rPr>
            </w:pPr>
            <w:r w:rsidRPr="00634DEC">
              <w:rPr>
                <w:rFonts w:ascii="Times" w:eastAsia="Batang" w:hAnsi="Times" w:cs="Times New Roman"/>
                <w:sz w:val="20"/>
                <w:szCs w:val="24"/>
                <w:lang w:eastAsia="zh-CN"/>
              </w:rPr>
              <w:t>Confirm the following working assumption:</w:t>
            </w:r>
          </w:p>
          <w:p w14:paraId="73C4DBCB"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For DL quality report in Msg3 for IDLE mode UEs, the narrowband(s) for downlink quality measurement includes at least the narrowband(s) on which MPDCCH of RAR is monitored.</w:t>
            </w:r>
          </w:p>
          <w:p w14:paraId="6230EEA9" w14:textId="77777777" w:rsidR="00B16B9D" w:rsidRPr="00634DEC" w:rsidRDefault="00B16B9D" w:rsidP="00B16B9D">
            <w:pPr>
              <w:spacing w:after="0" w:line="240" w:lineRule="auto"/>
              <w:rPr>
                <w:rFonts w:ascii="Times" w:eastAsia="Batang" w:hAnsi="Times" w:cs="Times New Roman"/>
                <w:sz w:val="20"/>
                <w:szCs w:val="24"/>
              </w:rPr>
            </w:pPr>
          </w:p>
          <w:p w14:paraId="0A40A33D" w14:textId="77777777" w:rsidR="00B16B9D" w:rsidRPr="00634DEC" w:rsidRDefault="00B16B9D" w:rsidP="00B16B9D">
            <w:pPr>
              <w:spacing w:after="0" w:line="240"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6CC30677" w14:textId="77777777" w:rsidR="00B16B9D" w:rsidRPr="00634DEC" w:rsidRDefault="00B16B9D" w:rsidP="00B16B9D">
            <w:pPr>
              <w:spacing w:after="0" w:line="240" w:lineRule="auto"/>
              <w:rPr>
                <w:rFonts w:ascii="Times" w:eastAsia="Batang" w:hAnsi="Times" w:cs="Times New Roman"/>
                <w:sz w:val="20"/>
                <w:szCs w:val="24"/>
              </w:rPr>
            </w:pPr>
            <w:r w:rsidRPr="00634DEC">
              <w:rPr>
                <w:rFonts w:ascii="Times" w:eastAsia="Batang" w:hAnsi="Times" w:cs="Times New Roman"/>
                <w:sz w:val="20"/>
                <w:szCs w:val="24"/>
              </w:rPr>
              <w:t>For DL quality report in connected mode, the mechanism for triggering is based on one or more of the following:</w:t>
            </w:r>
          </w:p>
          <w:p w14:paraId="10DC02FD"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DCI (e.g. UL grant, PDCCH order)</w:t>
            </w:r>
          </w:p>
          <w:p w14:paraId="636B4BD8"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MAC CE</w:t>
            </w:r>
          </w:p>
          <w:p w14:paraId="660650EB" w14:textId="77777777" w:rsidR="00B16B9D" w:rsidRPr="00634DEC" w:rsidRDefault="00B16B9D" w:rsidP="000C49C8">
            <w:pPr>
              <w:spacing w:after="0" w:line="240" w:lineRule="auto"/>
              <w:rPr>
                <w:u w:val="single"/>
              </w:rPr>
            </w:pPr>
          </w:p>
          <w:p w14:paraId="7D5237C1" w14:textId="77777777" w:rsidR="00B16B9D" w:rsidRPr="00634DEC" w:rsidRDefault="00B16B9D" w:rsidP="00B16B9D">
            <w:pPr>
              <w:spacing w:after="0" w:line="240"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5631F421" w14:textId="77777777" w:rsidR="00B16B9D" w:rsidRPr="00634DEC" w:rsidRDefault="00B16B9D" w:rsidP="00B16B9D">
            <w:pPr>
              <w:spacing w:after="0" w:line="240" w:lineRule="auto"/>
              <w:rPr>
                <w:rFonts w:ascii="Times" w:eastAsia="Batang" w:hAnsi="Times" w:cs="Times New Roman"/>
                <w:sz w:val="20"/>
                <w:szCs w:val="24"/>
              </w:rPr>
            </w:pPr>
            <w:r w:rsidRPr="00634DEC">
              <w:rPr>
                <w:rFonts w:ascii="Times" w:eastAsia="Batang" w:hAnsi="Times" w:cs="Times New Roman"/>
                <w:sz w:val="20"/>
                <w:szCs w:val="24"/>
              </w:rPr>
              <w:t>For IDLE mode DL quality report in Msg3 in CE mode A (PRACH CE level 0, 1) with up to 8 bits, if the repetition number in DL quality information equals to 1, select one between the following alternatives in RAN1#98 meeting:</w:t>
            </w:r>
          </w:p>
          <w:p w14:paraId="556F6A22"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 xml:space="preserve">Alternative 1: Repetition number =1 is reported with aggregation level </w:t>
            </w:r>
          </w:p>
          <w:p w14:paraId="2E477385"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Alternative 2: Repetition number =1 is reported assuming aggregation level of 24</w:t>
            </w:r>
          </w:p>
          <w:p w14:paraId="06276EA4" w14:textId="77777777" w:rsidR="00B16B9D" w:rsidRPr="00634DEC" w:rsidRDefault="00B16B9D" w:rsidP="00B16B9D">
            <w:pPr>
              <w:spacing w:after="0" w:line="240" w:lineRule="auto"/>
              <w:ind w:left="840"/>
              <w:rPr>
                <w:rFonts w:ascii="Times" w:eastAsia="Batang" w:hAnsi="Times" w:cs="Times New Roman"/>
                <w:sz w:val="20"/>
                <w:szCs w:val="24"/>
                <w:lang w:eastAsia="zh-CN"/>
              </w:rPr>
            </w:pPr>
          </w:p>
          <w:p w14:paraId="31CC3B55" w14:textId="77777777" w:rsidR="00B16B9D" w:rsidRPr="00634DEC" w:rsidRDefault="00B16B9D" w:rsidP="00B16B9D">
            <w:pPr>
              <w:spacing w:after="0" w:line="240" w:lineRule="auto"/>
              <w:rPr>
                <w:rFonts w:ascii="Times" w:eastAsia="Batang" w:hAnsi="Times" w:cs="Times New Roman"/>
                <w:b/>
                <w:sz w:val="20"/>
                <w:szCs w:val="24"/>
                <w:highlight w:val="green"/>
                <w:lang w:eastAsia="zh-CN"/>
              </w:rPr>
            </w:pPr>
            <w:r w:rsidRPr="00634DEC">
              <w:rPr>
                <w:rFonts w:ascii="Times" w:eastAsia="Batang" w:hAnsi="Times" w:cs="Times New Roman"/>
                <w:b/>
                <w:sz w:val="20"/>
                <w:szCs w:val="24"/>
                <w:highlight w:val="green"/>
                <w:lang w:eastAsia="zh-CN"/>
              </w:rPr>
              <w:t>Agreement</w:t>
            </w:r>
          </w:p>
          <w:p w14:paraId="030CF6BC" w14:textId="77777777" w:rsidR="00B16B9D" w:rsidRPr="00634DEC" w:rsidRDefault="00B16B9D" w:rsidP="00B16B9D">
            <w:pPr>
              <w:spacing w:after="0" w:line="240" w:lineRule="auto"/>
              <w:rPr>
                <w:rFonts w:ascii="Times" w:eastAsia="Batang" w:hAnsi="Times" w:cs="Times New Roman"/>
                <w:sz w:val="20"/>
                <w:szCs w:val="24"/>
              </w:rPr>
            </w:pPr>
            <w:r w:rsidRPr="00634DEC">
              <w:rPr>
                <w:rFonts w:ascii="Times" w:eastAsia="Batang" w:hAnsi="Times" w:cs="Times New Roman"/>
                <w:sz w:val="20"/>
                <w:szCs w:val="24"/>
              </w:rPr>
              <w:t>For IDLE mode DL quality report in Msg3 in CE mode A (PRACH CE level 0, 1) with up to 8 bits, if frequency hopping for MPDCCH is enabled, select one between the following alternatives in RAN1#98 meeting:</w:t>
            </w:r>
          </w:p>
          <w:p w14:paraId="23624F62"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Alternative 1: Only wideband DL quality is reported.</w:t>
            </w:r>
          </w:p>
          <w:p w14:paraId="0D8C2837"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Alternative 2: DL quality on a preferred narrowband and position of the preferred narrowband are reported in addition to wideband DL quality.</w:t>
            </w:r>
          </w:p>
          <w:p w14:paraId="54EF86A5" w14:textId="77777777" w:rsidR="00B16B9D" w:rsidRPr="00634DEC" w:rsidRDefault="00B16B9D" w:rsidP="00B16B9D">
            <w:pPr>
              <w:numPr>
                <w:ilvl w:val="1"/>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The preferred narrowband is selected within the set of narrowband(s) on which wideband DL quality is measured.</w:t>
            </w:r>
          </w:p>
          <w:p w14:paraId="040D386B" w14:textId="77777777" w:rsidR="00B16B9D" w:rsidRPr="00634DEC" w:rsidRDefault="00B16B9D" w:rsidP="00B16B9D">
            <w:pPr>
              <w:spacing w:after="0" w:line="240" w:lineRule="auto"/>
              <w:rPr>
                <w:rFonts w:ascii="Times" w:eastAsia="Batang" w:hAnsi="Times" w:cs="Times New Roman"/>
                <w:sz w:val="20"/>
                <w:szCs w:val="24"/>
              </w:rPr>
            </w:pPr>
          </w:p>
          <w:p w14:paraId="57DAFD62" w14:textId="77777777" w:rsidR="00B16B9D" w:rsidRDefault="00B16B9D" w:rsidP="000C49C8">
            <w:pPr>
              <w:spacing w:after="0" w:line="240" w:lineRule="auto"/>
              <w:rPr>
                <w:u w:val="single"/>
              </w:rPr>
            </w:pPr>
          </w:p>
          <w:p w14:paraId="1C72F89F" w14:textId="26930CDD" w:rsidR="005C7608" w:rsidRPr="00634DEC" w:rsidRDefault="005C7608" w:rsidP="005C7608">
            <w:pPr>
              <w:spacing w:after="0" w:line="240" w:lineRule="auto"/>
              <w:rPr>
                <w:u w:val="single"/>
              </w:rPr>
            </w:pPr>
            <w:r w:rsidRPr="00634DEC">
              <w:rPr>
                <w:highlight w:val="yellow"/>
                <w:u w:val="single"/>
              </w:rPr>
              <w:t>RAN1#9</w:t>
            </w:r>
            <w:r>
              <w:rPr>
                <w:highlight w:val="yellow"/>
                <w:u w:val="single"/>
              </w:rPr>
              <w:t>8</w:t>
            </w:r>
          </w:p>
          <w:p w14:paraId="328A2886" w14:textId="77777777" w:rsidR="004F28F2" w:rsidRPr="004F28F2" w:rsidRDefault="004F28F2" w:rsidP="004F28F2">
            <w:pPr>
              <w:widowControl/>
              <w:spacing w:after="0" w:line="240" w:lineRule="auto"/>
              <w:jc w:val="left"/>
              <w:rPr>
                <w:rFonts w:ascii="Times" w:eastAsia="Batang" w:hAnsi="Times" w:cs="Times New Roman"/>
                <w:b/>
                <w:bCs/>
                <w:sz w:val="20"/>
                <w:szCs w:val="24"/>
                <w:highlight w:val="green"/>
                <w:lang w:val="en-GB" w:eastAsia="en-US"/>
              </w:rPr>
            </w:pPr>
            <w:r w:rsidRPr="004F28F2">
              <w:rPr>
                <w:rFonts w:ascii="Times" w:eastAsia="Batang" w:hAnsi="Times" w:cs="Times New Roman"/>
                <w:b/>
                <w:bCs/>
                <w:sz w:val="20"/>
                <w:szCs w:val="24"/>
                <w:highlight w:val="green"/>
                <w:lang w:val="en-GB" w:eastAsia="en-US"/>
              </w:rPr>
              <w:t>Agreement</w:t>
            </w:r>
          </w:p>
          <w:p w14:paraId="79415D31" w14:textId="77777777" w:rsidR="004F28F2" w:rsidRPr="004F28F2" w:rsidRDefault="004F28F2" w:rsidP="004F28F2">
            <w:pPr>
              <w:widowControl/>
              <w:spacing w:after="0" w:line="240" w:lineRule="auto"/>
              <w:jc w:val="left"/>
              <w:rPr>
                <w:rFonts w:ascii="Times" w:eastAsia="Batang" w:hAnsi="Times" w:cs="Times New Roman"/>
                <w:bCs/>
                <w:sz w:val="20"/>
                <w:szCs w:val="24"/>
                <w:lang w:val="en-GB" w:eastAsia="zh-CN"/>
              </w:rPr>
            </w:pPr>
            <w:r w:rsidRPr="004F28F2">
              <w:rPr>
                <w:rFonts w:ascii="Times" w:eastAsia="Batang" w:hAnsi="Times" w:cs="Times New Roman" w:hint="eastAsia"/>
                <w:bCs/>
                <w:sz w:val="20"/>
                <w:szCs w:val="24"/>
                <w:lang w:val="en-GB" w:eastAsia="zh-CN"/>
              </w:rPr>
              <w:t xml:space="preserve">CQI report and DL quality report are separate features and </w:t>
            </w:r>
            <w:r w:rsidRPr="004F28F2">
              <w:rPr>
                <w:rFonts w:ascii="Times" w:eastAsia="Batang" w:hAnsi="Times" w:cs="Times New Roman"/>
                <w:bCs/>
                <w:sz w:val="20"/>
                <w:szCs w:val="24"/>
                <w:lang w:val="en-GB" w:eastAsia="zh-CN"/>
              </w:rPr>
              <w:t>it is</w:t>
            </w:r>
            <w:r w:rsidRPr="004F28F2">
              <w:rPr>
                <w:rFonts w:ascii="Times" w:eastAsia="Batang" w:hAnsi="Times" w:cs="Times New Roman" w:hint="eastAsia"/>
                <w:bCs/>
                <w:sz w:val="20"/>
                <w:szCs w:val="24"/>
                <w:lang w:val="en-GB" w:eastAsia="zh-CN"/>
              </w:rPr>
              <w:t xml:space="preserve"> up to </w:t>
            </w:r>
            <w:proofErr w:type="spellStart"/>
            <w:r w:rsidRPr="004F28F2">
              <w:rPr>
                <w:rFonts w:ascii="Times" w:eastAsia="Batang" w:hAnsi="Times" w:cs="Times New Roman" w:hint="eastAsia"/>
                <w:bCs/>
                <w:sz w:val="20"/>
                <w:szCs w:val="24"/>
                <w:lang w:val="en-GB" w:eastAsia="zh-CN"/>
              </w:rPr>
              <w:t>eNB</w:t>
            </w:r>
            <w:proofErr w:type="spellEnd"/>
            <w:r w:rsidRPr="004F28F2">
              <w:rPr>
                <w:rFonts w:ascii="Times" w:eastAsia="Batang" w:hAnsi="Times" w:cs="Times New Roman" w:hint="eastAsia"/>
                <w:bCs/>
                <w:sz w:val="20"/>
                <w:szCs w:val="24"/>
                <w:lang w:val="en-GB" w:eastAsia="zh-CN"/>
              </w:rPr>
              <w:t xml:space="preserve"> configuration/triggering</w:t>
            </w:r>
            <w:r w:rsidRPr="004F28F2">
              <w:rPr>
                <w:rFonts w:ascii="Times" w:eastAsia="Batang" w:hAnsi="Times" w:cs="Times New Roman"/>
                <w:bCs/>
                <w:sz w:val="20"/>
                <w:szCs w:val="24"/>
                <w:lang w:val="en-GB" w:eastAsia="zh-CN"/>
              </w:rPr>
              <w:t xml:space="preserve"> (UE can be configured to report both CQI and DL quality)</w:t>
            </w:r>
          </w:p>
          <w:p w14:paraId="5BA109B3" w14:textId="77777777" w:rsidR="004F28F2" w:rsidRPr="004F28F2" w:rsidRDefault="004F28F2" w:rsidP="004F28F2">
            <w:pPr>
              <w:widowControl/>
              <w:spacing w:after="0" w:line="240" w:lineRule="auto"/>
              <w:jc w:val="left"/>
              <w:rPr>
                <w:rFonts w:ascii="Times" w:eastAsia="Batang" w:hAnsi="Times" w:cs="Times New Roman"/>
                <w:sz w:val="20"/>
                <w:szCs w:val="24"/>
                <w:lang w:val="en-GB" w:eastAsia="en-US"/>
              </w:rPr>
            </w:pPr>
          </w:p>
          <w:p w14:paraId="4BFDFD41" w14:textId="77777777" w:rsidR="004F28F2" w:rsidRPr="004F28F2" w:rsidRDefault="004F28F2" w:rsidP="004F28F2">
            <w:pPr>
              <w:widowControl/>
              <w:spacing w:after="0" w:line="240" w:lineRule="auto"/>
              <w:jc w:val="left"/>
              <w:rPr>
                <w:rFonts w:ascii="Times" w:eastAsia="Batang" w:hAnsi="Times" w:cs="Times New Roman"/>
                <w:b/>
                <w:sz w:val="20"/>
                <w:szCs w:val="24"/>
                <w:highlight w:val="green"/>
                <w:lang w:val="en-GB" w:eastAsia="en-US"/>
              </w:rPr>
            </w:pPr>
            <w:r w:rsidRPr="004F28F2">
              <w:rPr>
                <w:rFonts w:ascii="Times" w:eastAsia="Batang" w:hAnsi="Times" w:cs="Times New Roman"/>
                <w:b/>
                <w:sz w:val="20"/>
                <w:szCs w:val="24"/>
                <w:highlight w:val="green"/>
                <w:lang w:val="en-GB" w:eastAsia="en-US"/>
              </w:rPr>
              <w:t>A</w:t>
            </w:r>
            <w:r w:rsidRPr="004F28F2">
              <w:rPr>
                <w:rFonts w:ascii="Times" w:eastAsia="Batang" w:hAnsi="Times" w:cs="Times New Roman" w:hint="eastAsia"/>
                <w:b/>
                <w:sz w:val="20"/>
                <w:szCs w:val="24"/>
                <w:highlight w:val="green"/>
                <w:lang w:val="en-GB" w:eastAsia="en-US"/>
              </w:rPr>
              <w:t>greement</w:t>
            </w:r>
          </w:p>
          <w:p w14:paraId="69E98FA9" w14:textId="77777777" w:rsidR="004F28F2" w:rsidRPr="004F28F2" w:rsidRDefault="004F28F2" w:rsidP="004F28F2">
            <w:pPr>
              <w:widowControl/>
              <w:numPr>
                <w:ilvl w:val="0"/>
                <w:numId w:val="46"/>
              </w:numPr>
              <w:tabs>
                <w:tab w:val="left" w:pos="0"/>
              </w:tabs>
              <w:spacing w:after="0" w:line="240" w:lineRule="auto"/>
              <w:jc w:val="left"/>
              <w:rPr>
                <w:rFonts w:ascii="Times" w:eastAsia="Times New Roman" w:hAnsi="Times" w:cs="Times"/>
                <w:sz w:val="20"/>
                <w:szCs w:val="20"/>
                <w:lang w:eastAsia="zh-CN"/>
              </w:rPr>
            </w:pPr>
            <w:r w:rsidRPr="004F28F2">
              <w:rPr>
                <w:rFonts w:ascii="Times" w:eastAsia="Times New Roman" w:hAnsi="Times" w:cs="Times" w:hint="eastAsia"/>
                <w:sz w:val="20"/>
                <w:szCs w:val="20"/>
                <w:lang w:eastAsia="zh-CN"/>
              </w:rPr>
              <w:t xml:space="preserve">Specify DL quality information with </w:t>
            </w:r>
            <w:r w:rsidRPr="004F28F2">
              <w:rPr>
                <w:rFonts w:ascii="Times" w:eastAsia="Times New Roman" w:hAnsi="Times" w:cs="Times"/>
                <w:sz w:val="20"/>
                <w:szCs w:val="20"/>
                <w:lang w:eastAsia="zh-CN"/>
              </w:rPr>
              <w:t xml:space="preserve">up to </w:t>
            </w:r>
            <w:r w:rsidRPr="004F28F2">
              <w:rPr>
                <w:rFonts w:ascii="Times" w:eastAsia="Times New Roman" w:hAnsi="Times" w:cs="Times" w:hint="eastAsia"/>
                <w:sz w:val="20"/>
                <w:szCs w:val="20"/>
                <w:lang w:eastAsia="zh-CN"/>
              </w:rPr>
              <w:t>8 bits for DL quality report in Msg3 report non-EDT case.</w:t>
            </w:r>
          </w:p>
          <w:p w14:paraId="4039398F" w14:textId="77777777" w:rsidR="004F28F2" w:rsidRPr="004F28F2" w:rsidRDefault="004F28F2" w:rsidP="004F28F2">
            <w:pPr>
              <w:widowControl/>
              <w:numPr>
                <w:ilvl w:val="0"/>
                <w:numId w:val="46"/>
              </w:numPr>
              <w:tabs>
                <w:tab w:val="left" w:pos="0"/>
              </w:tabs>
              <w:spacing w:after="0" w:line="240" w:lineRule="auto"/>
              <w:jc w:val="left"/>
              <w:rPr>
                <w:rFonts w:ascii="Times" w:eastAsia="Times New Roman" w:hAnsi="Times" w:cs="Times"/>
                <w:sz w:val="20"/>
                <w:szCs w:val="20"/>
                <w:lang w:eastAsia="zh-CN"/>
              </w:rPr>
            </w:pPr>
            <w:r w:rsidRPr="004F28F2">
              <w:rPr>
                <w:rFonts w:ascii="Times" w:eastAsia="Times New Roman" w:hAnsi="Times" w:cs="Times"/>
                <w:sz w:val="20"/>
                <w:szCs w:val="20"/>
                <w:lang w:eastAsia="zh-CN"/>
              </w:rPr>
              <w:t xml:space="preserve">In addition to the 8-bit DL quality report, </w:t>
            </w:r>
            <w:r w:rsidRPr="004F28F2">
              <w:rPr>
                <w:rFonts w:ascii="Times" w:eastAsia="Times New Roman" w:hAnsi="Times" w:cs="Times" w:hint="eastAsia"/>
                <w:sz w:val="20"/>
                <w:szCs w:val="20"/>
                <w:lang w:eastAsia="zh-CN"/>
              </w:rPr>
              <w:t>DL quality report with 2 bits</w:t>
            </w:r>
            <w:r w:rsidRPr="004F28F2">
              <w:rPr>
                <w:rFonts w:ascii="Times" w:eastAsia="Times New Roman" w:hAnsi="Times" w:cs="Times"/>
                <w:sz w:val="20"/>
                <w:szCs w:val="20"/>
                <w:lang w:eastAsia="zh-CN"/>
              </w:rPr>
              <w:t xml:space="preserve"> is supported</w:t>
            </w:r>
            <w:r w:rsidRPr="004F28F2">
              <w:rPr>
                <w:rFonts w:ascii="Times" w:eastAsia="Times New Roman" w:hAnsi="Times" w:cs="Times" w:hint="eastAsia"/>
                <w:sz w:val="20"/>
                <w:szCs w:val="20"/>
                <w:lang w:eastAsia="zh-CN"/>
              </w:rPr>
              <w:t xml:space="preserve"> for non-EDT case</w:t>
            </w:r>
          </w:p>
          <w:p w14:paraId="6E6203C1" w14:textId="77777777" w:rsidR="004F28F2" w:rsidRPr="004F28F2" w:rsidRDefault="004F28F2" w:rsidP="004F28F2">
            <w:pPr>
              <w:widowControl/>
              <w:numPr>
                <w:ilvl w:val="1"/>
                <w:numId w:val="46"/>
              </w:numPr>
              <w:tabs>
                <w:tab w:val="left" w:pos="0"/>
              </w:tabs>
              <w:spacing w:after="0" w:line="240" w:lineRule="auto"/>
              <w:jc w:val="left"/>
              <w:rPr>
                <w:rFonts w:ascii="Times" w:eastAsia="Times New Roman" w:hAnsi="Times" w:cs="Times"/>
                <w:sz w:val="20"/>
                <w:szCs w:val="20"/>
                <w:lang w:eastAsia="zh-CN"/>
              </w:rPr>
            </w:pPr>
            <w:r w:rsidRPr="004F28F2">
              <w:rPr>
                <w:rFonts w:ascii="Times" w:eastAsia="Times New Roman" w:hAnsi="Times" w:cs="Times"/>
                <w:sz w:val="20"/>
                <w:szCs w:val="20"/>
                <w:lang w:eastAsia="zh-CN"/>
              </w:rPr>
              <w:t xml:space="preserve">FFS: Details on the </w:t>
            </w:r>
            <w:r w:rsidRPr="004F28F2">
              <w:rPr>
                <w:rFonts w:ascii="Times" w:eastAsia="Times New Roman" w:hAnsi="Times" w:cs="Times" w:hint="eastAsia"/>
                <w:sz w:val="20"/>
                <w:szCs w:val="20"/>
                <w:lang w:eastAsia="zh-CN"/>
              </w:rPr>
              <w:t xml:space="preserve">range of DL quality information </w:t>
            </w:r>
            <w:r w:rsidRPr="004F28F2">
              <w:rPr>
                <w:rFonts w:ascii="Times" w:eastAsia="Times New Roman" w:hAnsi="Times" w:cs="Times"/>
                <w:sz w:val="20"/>
                <w:szCs w:val="20"/>
                <w:lang w:eastAsia="zh-CN"/>
              </w:rPr>
              <w:t>for the 2-bit case</w:t>
            </w:r>
          </w:p>
          <w:p w14:paraId="4136F707" w14:textId="77777777" w:rsidR="004F28F2" w:rsidRPr="004F28F2" w:rsidRDefault="004F28F2" w:rsidP="004F28F2">
            <w:pPr>
              <w:widowControl/>
              <w:numPr>
                <w:ilvl w:val="0"/>
                <w:numId w:val="46"/>
              </w:numPr>
              <w:tabs>
                <w:tab w:val="left" w:pos="0"/>
              </w:tabs>
              <w:spacing w:after="0" w:line="240" w:lineRule="auto"/>
              <w:jc w:val="left"/>
              <w:rPr>
                <w:rFonts w:ascii="Times" w:eastAsia="Times New Roman" w:hAnsi="Times" w:cs="Times"/>
                <w:sz w:val="20"/>
                <w:szCs w:val="20"/>
                <w:lang w:eastAsia="zh-CN"/>
              </w:rPr>
            </w:pPr>
            <w:r w:rsidRPr="004F28F2">
              <w:rPr>
                <w:rFonts w:ascii="Times" w:eastAsia="Times New Roman" w:hAnsi="Times" w:cs="Times"/>
                <w:sz w:val="20"/>
                <w:szCs w:val="20"/>
                <w:lang w:eastAsia="zh-CN"/>
              </w:rPr>
              <w:t>If the quality reporting in Msg-3 is configured in SIB</w:t>
            </w:r>
          </w:p>
          <w:p w14:paraId="74AFA161" w14:textId="77777777" w:rsidR="004F28F2" w:rsidRPr="004F28F2" w:rsidRDefault="004F28F2" w:rsidP="004F28F2">
            <w:pPr>
              <w:widowControl/>
              <w:numPr>
                <w:ilvl w:val="1"/>
                <w:numId w:val="46"/>
              </w:numPr>
              <w:tabs>
                <w:tab w:val="left" w:pos="0"/>
              </w:tabs>
              <w:spacing w:after="0" w:line="240" w:lineRule="auto"/>
              <w:jc w:val="left"/>
              <w:rPr>
                <w:rFonts w:ascii="Times" w:eastAsia="Times New Roman" w:hAnsi="Times" w:cs="Times"/>
                <w:sz w:val="20"/>
                <w:szCs w:val="20"/>
                <w:lang w:eastAsia="zh-CN"/>
              </w:rPr>
            </w:pPr>
            <w:r w:rsidRPr="004F28F2">
              <w:rPr>
                <w:rFonts w:ascii="Times" w:eastAsia="Times New Roman" w:hAnsi="Times" w:cs="Times"/>
                <w:sz w:val="20"/>
                <w:szCs w:val="20"/>
                <w:lang w:eastAsia="zh-CN"/>
              </w:rPr>
              <w:t>If the scheduled TBS is large enough for inclusion of the 8-bit DL quality report, the 8-bit DL quality report is used</w:t>
            </w:r>
          </w:p>
          <w:p w14:paraId="10CEFE47" w14:textId="77777777" w:rsidR="004F28F2" w:rsidRPr="004F28F2" w:rsidRDefault="004F28F2" w:rsidP="004F28F2">
            <w:pPr>
              <w:widowControl/>
              <w:numPr>
                <w:ilvl w:val="1"/>
                <w:numId w:val="46"/>
              </w:numPr>
              <w:tabs>
                <w:tab w:val="left" w:pos="0"/>
              </w:tabs>
              <w:spacing w:after="0" w:line="240" w:lineRule="auto"/>
              <w:jc w:val="left"/>
              <w:rPr>
                <w:rFonts w:ascii="Times" w:eastAsia="Times New Roman" w:hAnsi="Times" w:cs="Times"/>
                <w:sz w:val="20"/>
                <w:szCs w:val="20"/>
                <w:lang w:eastAsia="zh-CN"/>
              </w:rPr>
            </w:pPr>
            <w:r w:rsidRPr="004F28F2">
              <w:rPr>
                <w:rFonts w:ascii="Times" w:eastAsia="Times New Roman" w:hAnsi="Times" w:cs="Times"/>
                <w:sz w:val="20"/>
                <w:szCs w:val="20"/>
                <w:lang w:eastAsia="zh-CN"/>
              </w:rPr>
              <w:t>Otherwise, the 2-bit DL quality report is used.</w:t>
            </w:r>
          </w:p>
          <w:p w14:paraId="6FFD9CF7" w14:textId="77777777" w:rsidR="004F28F2" w:rsidRPr="004F28F2" w:rsidRDefault="004F28F2" w:rsidP="004F28F2">
            <w:pPr>
              <w:widowControl/>
              <w:spacing w:after="0" w:line="240" w:lineRule="auto"/>
              <w:jc w:val="left"/>
              <w:rPr>
                <w:rFonts w:ascii="Times" w:eastAsia="Batang" w:hAnsi="Times" w:cs="Times New Roman"/>
                <w:bCs/>
                <w:sz w:val="28"/>
                <w:szCs w:val="36"/>
                <w:lang w:val="en-GB" w:eastAsia="x-none"/>
              </w:rPr>
            </w:pPr>
          </w:p>
          <w:p w14:paraId="6F7BB241" w14:textId="77777777" w:rsidR="004F28F2" w:rsidRPr="004F28F2" w:rsidRDefault="004F28F2" w:rsidP="004F28F2">
            <w:pPr>
              <w:widowControl/>
              <w:spacing w:after="0" w:line="240" w:lineRule="auto"/>
              <w:jc w:val="left"/>
              <w:rPr>
                <w:rFonts w:ascii="Times" w:eastAsia="Batang" w:hAnsi="Times" w:cs="Times New Roman"/>
                <w:b/>
                <w:sz w:val="20"/>
                <w:szCs w:val="24"/>
                <w:highlight w:val="green"/>
                <w:lang w:val="en-GB" w:eastAsia="x-none"/>
              </w:rPr>
            </w:pPr>
            <w:r w:rsidRPr="004F28F2">
              <w:rPr>
                <w:rFonts w:ascii="Times" w:eastAsia="Batang" w:hAnsi="Times" w:cs="Times New Roman"/>
                <w:b/>
                <w:sz w:val="20"/>
                <w:szCs w:val="24"/>
                <w:highlight w:val="green"/>
                <w:lang w:val="en-GB" w:eastAsia="x-none"/>
              </w:rPr>
              <w:t>Agreement</w:t>
            </w:r>
          </w:p>
          <w:p w14:paraId="777251A2" w14:textId="77777777" w:rsidR="004F28F2" w:rsidRPr="004F28F2" w:rsidRDefault="004F28F2" w:rsidP="004F28F2">
            <w:pPr>
              <w:widowControl/>
              <w:spacing w:after="0" w:line="240" w:lineRule="auto"/>
              <w:jc w:val="left"/>
              <w:rPr>
                <w:rFonts w:ascii="Times" w:eastAsia="Batang" w:hAnsi="Times" w:cs="Times New Roman"/>
                <w:bCs/>
                <w:sz w:val="20"/>
                <w:szCs w:val="24"/>
                <w:lang w:val="en-GB" w:eastAsia="en-US"/>
              </w:rPr>
            </w:pPr>
            <w:r w:rsidRPr="004F28F2">
              <w:rPr>
                <w:rFonts w:ascii="Times" w:eastAsia="Batang" w:hAnsi="Times" w:cs="Times New Roman" w:hint="eastAsia"/>
                <w:bCs/>
                <w:sz w:val="20"/>
                <w:szCs w:val="24"/>
                <w:lang w:val="en-GB" w:eastAsia="en-US"/>
              </w:rPr>
              <w:t xml:space="preserve">For IDLE mode DL </w:t>
            </w:r>
            <w:r w:rsidRPr="004F28F2">
              <w:rPr>
                <w:rFonts w:ascii="Times" w:eastAsia="Batang" w:hAnsi="Times" w:cs="Times New Roman"/>
                <w:bCs/>
                <w:sz w:val="20"/>
                <w:szCs w:val="24"/>
                <w:lang w:val="en-GB" w:eastAsia="en-US"/>
              </w:rPr>
              <w:t>quality</w:t>
            </w:r>
            <w:r w:rsidRPr="004F28F2">
              <w:rPr>
                <w:rFonts w:ascii="Times" w:eastAsia="Batang" w:hAnsi="Times" w:cs="Times New Roman" w:hint="eastAsia"/>
                <w:bCs/>
                <w:sz w:val="20"/>
                <w:szCs w:val="24"/>
                <w:lang w:val="en-GB" w:eastAsia="en-US"/>
              </w:rPr>
              <w:t xml:space="preserve"> report in Msg3 in CE mode A with up to 8 bits, if the repetition number in DL quality information equals to 1</w:t>
            </w:r>
          </w:p>
          <w:p w14:paraId="77B2B4F3" w14:textId="77777777" w:rsidR="004F28F2" w:rsidRPr="004F28F2" w:rsidRDefault="004F28F2" w:rsidP="004F28F2">
            <w:pPr>
              <w:widowControl/>
              <w:numPr>
                <w:ilvl w:val="0"/>
                <w:numId w:val="46"/>
              </w:numPr>
              <w:tabs>
                <w:tab w:val="left" w:pos="0"/>
              </w:tabs>
              <w:spacing w:after="0" w:line="240" w:lineRule="auto"/>
              <w:jc w:val="left"/>
              <w:rPr>
                <w:rFonts w:ascii="Times" w:eastAsia="Times New Roman" w:hAnsi="Times" w:cs="Times"/>
                <w:sz w:val="20"/>
                <w:szCs w:val="20"/>
                <w:lang w:eastAsia="zh-CN"/>
              </w:rPr>
            </w:pPr>
            <w:r w:rsidRPr="004F28F2">
              <w:rPr>
                <w:rFonts w:ascii="Times" w:eastAsia="Times New Roman" w:hAnsi="Times" w:cs="Times"/>
                <w:sz w:val="20"/>
                <w:szCs w:val="20"/>
                <w:lang w:eastAsia="zh-CN"/>
              </w:rPr>
              <w:t>Repetition number =1 is reported with aggregation level</w:t>
            </w:r>
          </w:p>
          <w:p w14:paraId="1DD4CD49" w14:textId="77777777" w:rsidR="004F28F2" w:rsidRPr="004F28F2" w:rsidRDefault="004F28F2" w:rsidP="004F28F2">
            <w:pPr>
              <w:widowControl/>
              <w:numPr>
                <w:ilvl w:val="1"/>
                <w:numId w:val="46"/>
              </w:numPr>
              <w:tabs>
                <w:tab w:val="left" w:pos="0"/>
              </w:tabs>
              <w:spacing w:after="0" w:line="240" w:lineRule="auto"/>
              <w:jc w:val="left"/>
              <w:rPr>
                <w:rFonts w:ascii="Times" w:eastAsia="Times New Roman" w:hAnsi="Times" w:cs="Times"/>
                <w:sz w:val="20"/>
                <w:szCs w:val="20"/>
                <w:lang w:eastAsia="zh-CN"/>
              </w:rPr>
            </w:pPr>
            <w:r w:rsidRPr="004F28F2">
              <w:rPr>
                <w:rFonts w:ascii="Times" w:eastAsia="Times New Roman" w:hAnsi="Times" w:cs="Times"/>
                <w:sz w:val="20"/>
                <w:szCs w:val="20"/>
                <w:lang w:eastAsia="zh-CN"/>
              </w:rPr>
              <w:t xml:space="preserve">A common table is used for CE mode A and B </w:t>
            </w:r>
          </w:p>
          <w:p w14:paraId="07D41881" w14:textId="77777777" w:rsidR="004F28F2" w:rsidRPr="004F28F2" w:rsidRDefault="004F28F2" w:rsidP="004F28F2">
            <w:pPr>
              <w:widowControl/>
              <w:spacing w:after="0" w:line="240" w:lineRule="auto"/>
              <w:jc w:val="left"/>
              <w:rPr>
                <w:rFonts w:ascii="Times" w:eastAsia="Batang" w:hAnsi="Times" w:cs="Times New Roman"/>
                <w:bCs/>
                <w:sz w:val="28"/>
                <w:szCs w:val="36"/>
                <w:lang w:val="en-GB" w:eastAsia="x-none"/>
              </w:rPr>
            </w:pPr>
          </w:p>
          <w:p w14:paraId="6EBCBC11" w14:textId="77777777" w:rsidR="004F28F2" w:rsidRPr="004F28F2" w:rsidRDefault="004F28F2" w:rsidP="004F28F2">
            <w:pPr>
              <w:widowControl/>
              <w:spacing w:after="0" w:line="240" w:lineRule="auto"/>
              <w:jc w:val="left"/>
              <w:rPr>
                <w:rFonts w:ascii="Times" w:eastAsia="Batang" w:hAnsi="Times" w:cs="Times New Roman"/>
                <w:b/>
                <w:sz w:val="20"/>
                <w:szCs w:val="24"/>
                <w:highlight w:val="green"/>
                <w:lang w:val="en-GB" w:eastAsia="en-US"/>
              </w:rPr>
            </w:pPr>
            <w:r w:rsidRPr="004F28F2">
              <w:rPr>
                <w:rFonts w:ascii="Times" w:eastAsia="Batang" w:hAnsi="Times" w:cs="Times New Roman"/>
                <w:b/>
                <w:sz w:val="20"/>
                <w:szCs w:val="24"/>
                <w:highlight w:val="green"/>
                <w:lang w:val="en-GB" w:eastAsia="en-US"/>
              </w:rPr>
              <w:lastRenderedPageBreak/>
              <w:t>A</w:t>
            </w:r>
            <w:r w:rsidRPr="004F28F2">
              <w:rPr>
                <w:rFonts w:ascii="Times" w:eastAsia="Batang" w:hAnsi="Times" w:cs="Times New Roman" w:hint="eastAsia"/>
                <w:b/>
                <w:sz w:val="20"/>
                <w:szCs w:val="24"/>
                <w:highlight w:val="green"/>
                <w:lang w:val="en-GB" w:eastAsia="en-US"/>
              </w:rPr>
              <w:t>greement</w:t>
            </w:r>
          </w:p>
          <w:p w14:paraId="5987C2A6" w14:textId="77777777" w:rsidR="004F28F2" w:rsidRPr="004F28F2" w:rsidRDefault="004F28F2" w:rsidP="004F28F2">
            <w:pPr>
              <w:widowControl/>
              <w:spacing w:after="0" w:line="240" w:lineRule="auto"/>
              <w:jc w:val="left"/>
              <w:rPr>
                <w:rFonts w:ascii="Times" w:eastAsia="Batang" w:hAnsi="Times" w:cs="Times New Roman"/>
                <w:bCs/>
                <w:sz w:val="20"/>
                <w:szCs w:val="24"/>
                <w:lang w:val="en-GB" w:eastAsia="en-US"/>
              </w:rPr>
            </w:pPr>
            <w:r w:rsidRPr="004F28F2">
              <w:rPr>
                <w:rFonts w:ascii="Times" w:eastAsia="Batang" w:hAnsi="Times" w:cs="Times New Roman" w:hint="eastAsia"/>
                <w:bCs/>
                <w:sz w:val="20"/>
                <w:szCs w:val="24"/>
                <w:lang w:val="en-GB" w:eastAsia="en-US"/>
              </w:rPr>
              <w:t>For DL quality report in Msg3</w:t>
            </w:r>
            <w:r w:rsidRPr="004F28F2">
              <w:rPr>
                <w:rFonts w:ascii="Times" w:eastAsia="Batang" w:hAnsi="Times" w:cs="Times New Roman"/>
                <w:bCs/>
                <w:sz w:val="20"/>
                <w:szCs w:val="24"/>
                <w:lang w:val="en-GB" w:eastAsia="en-US"/>
              </w:rPr>
              <w:t xml:space="preserve"> for IDLE mode UEs</w:t>
            </w:r>
            <w:r w:rsidRPr="004F28F2">
              <w:rPr>
                <w:rFonts w:ascii="Times" w:eastAsia="Batang" w:hAnsi="Times" w:cs="Times New Roman" w:hint="eastAsia"/>
                <w:bCs/>
                <w:sz w:val="20"/>
                <w:szCs w:val="24"/>
                <w:lang w:val="en-GB" w:eastAsia="en-US"/>
              </w:rPr>
              <w:t xml:space="preserve">, </w:t>
            </w:r>
            <w:r w:rsidRPr="004F28F2">
              <w:rPr>
                <w:rFonts w:ascii="Times" w:eastAsia="Batang" w:hAnsi="Times" w:cs="Times New Roman"/>
                <w:bCs/>
                <w:sz w:val="20"/>
                <w:szCs w:val="24"/>
                <w:lang w:val="en-GB" w:eastAsia="en-US"/>
              </w:rPr>
              <w:t xml:space="preserve">downlink quality </w:t>
            </w:r>
            <w:r w:rsidRPr="004F28F2">
              <w:rPr>
                <w:rFonts w:ascii="Times" w:eastAsia="Batang" w:hAnsi="Times" w:cs="Times New Roman" w:hint="eastAsia"/>
                <w:bCs/>
                <w:sz w:val="20"/>
                <w:szCs w:val="24"/>
                <w:lang w:val="en-GB" w:eastAsia="en-US"/>
              </w:rPr>
              <w:t xml:space="preserve">is measured on </w:t>
            </w:r>
            <w:r w:rsidRPr="004F28F2">
              <w:rPr>
                <w:rFonts w:ascii="Times" w:eastAsia="Batang" w:hAnsi="Times" w:cs="Times New Roman"/>
                <w:bCs/>
                <w:sz w:val="20"/>
                <w:szCs w:val="24"/>
                <w:lang w:val="en-GB" w:eastAsia="en-US"/>
              </w:rPr>
              <w:t xml:space="preserve">the </w:t>
            </w:r>
            <w:r w:rsidRPr="004F28F2">
              <w:rPr>
                <w:rFonts w:ascii="Times" w:eastAsia="Batang" w:hAnsi="Times" w:cs="Times New Roman" w:hint="eastAsia"/>
                <w:bCs/>
                <w:sz w:val="20"/>
                <w:szCs w:val="24"/>
                <w:lang w:val="en-GB" w:eastAsia="en-US"/>
              </w:rPr>
              <w:t>narrowband</w:t>
            </w:r>
            <w:r w:rsidRPr="004F28F2">
              <w:rPr>
                <w:rFonts w:ascii="Times" w:eastAsia="Batang" w:hAnsi="Times" w:cs="Times New Roman"/>
                <w:bCs/>
                <w:sz w:val="20"/>
                <w:szCs w:val="24"/>
                <w:lang w:val="en-GB" w:eastAsia="en-US"/>
              </w:rPr>
              <w:t>(s)</w:t>
            </w:r>
            <w:r w:rsidRPr="004F28F2">
              <w:rPr>
                <w:rFonts w:ascii="Times" w:eastAsia="Batang" w:hAnsi="Times" w:cs="Times New Roman" w:hint="eastAsia"/>
                <w:bCs/>
                <w:sz w:val="20"/>
                <w:szCs w:val="24"/>
                <w:lang w:val="en-GB" w:eastAsia="en-US"/>
              </w:rPr>
              <w:t xml:space="preserve"> on which MPDCCH of RAR is monitored. No additional downlink quality measurement on other narrowband(s) is introduced.</w:t>
            </w:r>
          </w:p>
          <w:p w14:paraId="776FF0BA" w14:textId="789D00AA" w:rsidR="005C7608" w:rsidRDefault="005C7608" w:rsidP="000C49C8">
            <w:pPr>
              <w:spacing w:after="0" w:line="240" w:lineRule="auto"/>
            </w:pPr>
          </w:p>
          <w:p w14:paraId="5EACD722" w14:textId="77777777" w:rsidR="0098069B" w:rsidRPr="0098069B" w:rsidRDefault="0098069B" w:rsidP="0098069B">
            <w:pPr>
              <w:widowControl/>
              <w:spacing w:after="0" w:line="240" w:lineRule="auto"/>
              <w:jc w:val="left"/>
              <w:rPr>
                <w:rFonts w:ascii="Times" w:eastAsia="Batang" w:hAnsi="Times" w:cs="Times New Roman"/>
                <w:b/>
                <w:bCs/>
                <w:sz w:val="20"/>
                <w:szCs w:val="24"/>
                <w:highlight w:val="green"/>
                <w:lang w:val="en-GB" w:eastAsia="en-US"/>
              </w:rPr>
            </w:pPr>
            <w:r w:rsidRPr="0098069B">
              <w:rPr>
                <w:rFonts w:ascii="Times" w:eastAsia="Batang" w:hAnsi="Times" w:cs="Times New Roman"/>
                <w:b/>
                <w:bCs/>
                <w:sz w:val="20"/>
                <w:szCs w:val="24"/>
                <w:highlight w:val="green"/>
                <w:lang w:val="en-GB" w:eastAsia="en-US"/>
              </w:rPr>
              <w:t>Agreement</w:t>
            </w:r>
          </w:p>
          <w:p w14:paraId="27C61D14" w14:textId="77777777" w:rsidR="0098069B" w:rsidRPr="0098069B" w:rsidRDefault="0098069B" w:rsidP="0098069B">
            <w:pPr>
              <w:widowControl/>
              <w:spacing w:after="0" w:line="240" w:lineRule="auto"/>
              <w:jc w:val="left"/>
              <w:rPr>
                <w:rFonts w:ascii="Times" w:eastAsia="Batang" w:hAnsi="Times" w:cs="Times New Roman"/>
                <w:sz w:val="20"/>
                <w:szCs w:val="24"/>
                <w:lang w:val="en-GB" w:eastAsia="en-US"/>
              </w:rPr>
            </w:pPr>
            <w:r w:rsidRPr="0098069B">
              <w:rPr>
                <w:rFonts w:ascii="Times" w:eastAsia="Batang" w:hAnsi="Times" w:cs="Times New Roman"/>
                <w:sz w:val="20"/>
                <w:szCs w:val="24"/>
                <w:lang w:val="en-GB" w:eastAsia="en-US"/>
              </w:rPr>
              <w:t xml:space="preserve">The draft LS is endorsed in </w:t>
            </w:r>
            <w:r w:rsidRPr="0098069B">
              <w:rPr>
                <w:rFonts w:ascii="Times" w:eastAsia="Batang" w:hAnsi="Times" w:cs="Times New Roman"/>
                <w:sz w:val="20"/>
                <w:szCs w:val="24"/>
                <w:highlight w:val="green"/>
                <w:lang w:val="en-GB" w:eastAsia="en-US"/>
              </w:rPr>
              <w:t>R1-1909793</w:t>
            </w:r>
            <w:r w:rsidRPr="0098069B">
              <w:rPr>
                <w:rFonts w:ascii="Times" w:eastAsia="Batang" w:hAnsi="Times" w:cs="Times New Roman"/>
                <w:sz w:val="20"/>
                <w:szCs w:val="24"/>
                <w:lang w:val="en-GB" w:eastAsia="en-US"/>
              </w:rPr>
              <w:t>.</w:t>
            </w:r>
          </w:p>
          <w:p w14:paraId="3A2F70D2" w14:textId="61FC611B" w:rsidR="0098069B" w:rsidRDefault="0098069B" w:rsidP="000C49C8">
            <w:pPr>
              <w:spacing w:after="0" w:line="240" w:lineRule="auto"/>
              <w:rPr>
                <w:lang w:val="en-GB"/>
              </w:rPr>
            </w:pPr>
          </w:p>
          <w:p w14:paraId="6037AA25" w14:textId="77777777" w:rsidR="0098069B" w:rsidRPr="0098069B" w:rsidRDefault="0098069B" w:rsidP="0098069B">
            <w:pPr>
              <w:widowControl/>
              <w:spacing w:after="0" w:line="240" w:lineRule="auto"/>
              <w:jc w:val="left"/>
              <w:rPr>
                <w:rFonts w:ascii="Times" w:eastAsia="Batang" w:hAnsi="Times" w:cs="Times New Roman"/>
                <w:b/>
                <w:sz w:val="20"/>
                <w:szCs w:val="24"/>
                <w:highlight w:val="green"/>
                <w:lang w:val="en-GB" w:eastAsia="en-US"/>
              </w:rPr>
            </w:pPr>
            <w:r w:rsidRPr="0098069B">
              <w:rPr>
                <w:rFonts w:ascii="Times" w:eastAsia="Batang" w:hAnsi="Times" w:cs="Times New Roman"/>
                <w:b/>
                <w:sz w:val="20"/>
                <w:szCs w:val="24"/>
                <w:highlight w:val="green"/>
                <w:lang w:val="en-GB" w:eastAsia="en-US"/>
              </w:rPr>
              <w:t>A</w:t>
            </w:r>
            <w:r w:rsidRPr="0098069B">
              <w:rPr>
                <w:rFonts w:ascii="Times" w:eastAsia="Batang" w:hAnsi="Times" w:cs="Times New Roman" w:hint="eastAsia"/>
                <w:b/>
                <w:sz w:val="20"/>
                <w:szCs w:val="24"/>
                <w:highlight w:val="green"/>
                <w:lang w:val="en-GB" w:eastAsia="en-US"/>
              </w:rPr>
              <w:t>greement</w:t>
            </w:r>
          </w:p>
          <w:p w14:paraId="52873777" w14:textId="77777777" w:rsidR="0098069B" w:rsidRPr="0098069B" w:rsidRDefault="0098069B" w:rsidP="0098069B">
            <w:pPr>
              <w:widowControl/>
              <w:spacing w:after="0" w:line="240" w:lineRule="auto"/>
              <w:jc w:val="left"/>
              <w:rPr>
                <w:rFonts w:ascii="Times" w:eastAsia="Batang" w:hAnsi="Times" w:cs="Times New Roman"/>
                <w:bCs/>
                <w:sz w:val="20"/>
                <w:szCs w:val="24"/>
                <w:lang w:val="en-GB" w:eastAsia="en-US"/>
              </w:rPr>
            </w:pPr>
            <w:r w:rsidRPr="0098069B">
              <w:rPr>
                <w:rFonts w:ascii="Times" w:eastAsia="Batang" w:hAnsi="Times" w:cs="Times New Roman" w:hint="eastAsia"/>
                <w:bCs/>
                <w:sz w:val="20"/>
                <w:szCs w:val="24"/>
                <w:lang w:val="en-GB" w:eastAsia="en-US"/>
              </w:rPr>
              <w:t xml:space="preserve">For IDLE mode DL </w:t>
            </w:r>
            <w:r w:rsidRPr="0098069B">
              <w:rPr>
                <w:rFonts w:ascii="Times" w:eastAsia="Batang" w:hAnsi="Times" w:cs="Times New Roman"/>
                <w:bCs/>
                <w:sz w:val="20"/>
                <w:szCs w:val="24"/>
                <w:lang w:val="en-GB" w:eastAsia="en-US"/>
              </w:rPr>
              <w:t>quality</w:t>
            </w:r>
            <w:r w:rsidRPr="0098069B">
              <w:rPr>
                <w:rFonts w:ascii="Times" w:eastAsia="Batang" w:hAnsi="Times" w:cs="Times New Roman" w:hint="eastAsia"/>
                <w:bCs/>
                <w:sz w:val="20"/>
                <w:szCs w:val="24"/>
                <w:lang w:val="en-GB" w:eastAsia="en-US"/>
              </w:rPr>
              <w:t xml:space="preserve"> report in Msg3 in CE mode A with up to 8 bits, if frequency hopping for MPDCCH is enabled, </w:t>
            </w:r>
          </w:p>
          <w:p w14:paraId="2C13E4CA" w14:textId="41B89AF9" w:rsidR="0098069B" w:rsidRPr="0098069B" w:rsidRDefault="0098069B" w:rsidP="00DF4DC5">
            <w:pPr>
              <w:widowControl/>
              <w:numPr>
                <w:ilvl w:val="0"/>
                <w:numId w:val="46"/>
              </w:numPr>
              <w:tabs>
                <w:tab w:val="left" w:pos="0"/>
              </w:tabs>
              <w:spacing w:after="0" w:line="240" w:lineRule="auto"/>
              <w:jc w:val="left"/>
              <w:rPr>
                <w:rFonts w:ascii="Times" w:eastAsia="Times New Roman" w:hAnsi="Times" w:cs="Times"/>
                <w:sz w:val="20"/>
                <w:szCs w:val="20"/>
                <w:lang w:eastAsia="zh-CN"/>
              </w:rPr>
            </w:pPr>
            <w:r w:rsidRPr="0098069B">
              <w:rPr>
                <w:rFonts w:ascii="Times" w:eastAsia="Times New Roman" w:hAnsi="Times" w:cs="Times" w:hint="eastAsia"/>
                <w:sz w:val="20"/>
                <w:szCs w:val="20"/>
                <w:lang w:eastAsia="zh-CN"/>
              </w:rPr>
              <w:t>Only wideband DL quality is reported.</w:t>
            </w:r>
          </w:p>
          <w:p w14:paraId="123CEBCF" w14:textId="77777777" w:rsidR="0098069B" w:rsidRPr="0098069B" w:rsidRDefault="0098069B" w:rsidP="0098069B">
            <w:pPr>
              <w:widowControl/>
              <w:spacing w:after="0" w:line="240" w:lineRule="auto"/>
              <w:jc w:val="left"/>
              <w:rPr>
                <w:rFonts w:ascii="Times" w:eastAsia="Batang" w:hAnsi="Times" w:cs="Times New Roman"/>
                <w:sz w:val="20"/>
                <w:szCs w:val="24"/>
                <w:lang w:val="en-GB" w:eastAsia="en-US"/>
              </w:rPr>
            </w:pPr>
          </w:p>
          <w:p w14:paraId="462F102F" w14:textId="77777777" w:rsidR="0098069B" w:rsidRPr="0098069B" w:rsidRDefault="0098069B" w:rsidP="0098069B">
            <w:pPr>
              <w:widowControl/>
              <w:spacing w:after="0" w:line="240" w:lineRule="auto"/>
              <w:jc w:val="left"/>
              <w:rPr>
                <w:rFonts w:ascii="Times" w:eastAsia="Batang" w:hAnsi="Times" w:cs="Times New Roman"/>
                <w:b/>
                <w:sz w:val="20"/>
                <w:szCs w:val="24"/>
                <w:highlight w:val="green"/>
                <w:lang w:val="en-GB" w:eastAsia="en-US"/>
              </w:rPr>
            </w:pPr>
            <w:r w:rsidRPr="0098069B">
              <w:rPr>
                <w:rFonts w:ascii="Times" w:eastAsia="Batang" w:hAnsi="Times" w:cs="Times New Roman"/>
                <w:b/>
                <w:sz w:val="20"/>
                <w:szCs w:val="24"/>
                <w:highlight w:val="green"/>
                <w:lang w:val="en-GB" w:eastAsia="en-US"/>
              </w:rPr>
              <w:t>A</w:t>
            </w:r>
            <w:r w:rsidRPr="0098069B">
              <w:rPr>
                <w:rFonts w:ascii="Times" w:eastAsia="Batang" w:hAnsi="Times" w:cs="Times New Roman" w:hint="eastAsia"/>
                <w:b/>
                <w:sz w:val="20"/>
                <w:szCs w:val="24"/>
                <w:highlight w:val="green"/>
                <w:lang w:val="en-GB" w:eastAsia="en-US"/>
              </w:rPr>
              <w:t>greement:</w:t>
            </w:r>
          </w:p>
          <w:p w14:paraId="168CA674" w14:textId="77777777" w:rsidR="0098069B" w:rsidRPr="0098069B" w:rsidRDefault="0098069B" w:rsidP="0098069B">
            <w:pPr>
              <w:widowControl/>
              <w:numPr>
                <w:ilvl w:val="0"/>
                <w:numId w:val="46"/>
              </w:numPr>
              <w:tabs>
                <w:tab w:val="left" w:pos="0"/>
              </w:tabs>
              <w:spacing w:after="0" w:line="240" w:lineRule="auto"/>
              <w:jc w:val="left"/>
              <w:rPr>
                <w:rFonts w:ascii="Times" w:eastAsia="Times New Roman" w:hAnsi="Times" w:cs="Times"/>
                <w:sz w:val="20"/>
                <w:szCs w:val="20"/>
                <w:lang w:eastAsia="zh-CN"/>
              </w:rPr>
            </w:pPr>
            <w:r w:rsidRPr="0098069B">
              <w:rPr>
                <w:rFonts w:ascii="Times" w:eastAsia="Times New Roman" w:hAnsi="Times" w:cs="Times" w:hint="eastAsia"/>
                <w:sz w:val="20"/>
                <w:szCs w:val="20"/>
                <w:lang w:eastAsia="zh-CN"/>
              </w:rPr>
              <w:t>For DL quality report not in Msg3 in connected mode, DL quality report is configured by UE-specific RRC signaling.</w:t>
            </w:r>
          </w:p>
          <w:p w14:paraId="2CDA7FA4" w14:textId="77777777" w:rsidR="0098069B" w:rsidRPr="0098069B" w:rsidRDefault="0098069B" w:rsidP="0098069B">
            <w:pPr>
              <w:widowControl/>
              <w:numPr>
                <w:ilvl w:val="0"/>
                <w:numId w:val="46"/>
              </w:numPr>
              <w:tabs>
                <w:tab w:val="left" w:pos="0"/>
              </w:tabs>
              <w:spacing w:after="0" w:line="240" w:lineRule="auto"/>
              <w:jc w:val="left"/>
              <w:rPr>
                <w:rFonts w:ascii="Times" w:eastAsia="Times New Roman" w:hAnsi="Times" w:cs="Times"/>
                <w:sz w:val="20"/>
                <w:szCs w:val="20"/>
                <w:lang w:eastAsia="zh-CN"/>
              </w:rPr>
            </w:pPr>
            <w:r w:rsidRPr="0098069B">
              <w:rPr>
                <w:rFonts w:ascii="Times" w:eastAsia="Times New Roman" w:hAnsi="Times" w:cs="Times" w:hint="eastAsia"/>
                <w:sz w:val="20"/>
                <w:szCs w:val="20"/>
                <w:lang w:eastAsia="zh-CN"/>
              </w:rPr>
              <w:t>For DL quality report in Msg3 in connected mode, the configuration of DL quality report is selected between</w:t>
            </w:r>
            <w:r w:rsidRPr="0098069B">
              <w:rPr>
                <w:rFonts w:ascii="Times" w:eastAsia="Times New Roman" w:hAnsi="Times" w:cs="Times"/>
                <w:sz w:val="20"/>
                <w:szCs w:val="20"/>
                <w:lang w:eastAsia="zh-CN"/>
              </w:rPr>
              <w:t xml:space="preserve"> in RAN1#98bis</w:t>
            </w:r>
            <w:r w:rsidRPr="0098069B">
              <w:rPr>
                <w:rFonts w:ascii="Times" w:eastAsia="Times New Roman" w:hAnsi="Times" w:cs="Times" w:hint="eastAsia"/>
                <w:sz w:val="20"/>
                <w:szCs w:val="20"/>
                <w:lang w:eastAsia="zh-CN"/>
              </w:rPr>
              <w:t>:</w:t>
            </w:r>
          </w:p>
          <w:p w14:paraId="555F85B4" w14:textId="77777777" w:rsidR="0098069B" w:rsidRPr="0098069B" w:rsidRDefault="0098069B" w:rsidP="0098069B">
            <w:pPr>
              <w:widowControl/>
              <w:numPr>
                <w:ilvl w:val="1"/>
                <w:numId w:val="46"/>
              </w:numPr>
              <w:tabs>
                <w:tab w:val="left" w:pos="0"/>
              </w:tabs>
              <w:spacing w:after="0" w:line="240" w:lineRule="auto"/>
              <w:jc w:val="left"/>
              <w:rPr>
                <w:rFonts w:ascii="Times" w:eastAsia="Times New Roman" w:hAnsi="Times" w:cs="Times"/>
                <w:sz w:val="20"/>
                <w:szCs w:val="20"/>
                <w:lang w:eastAsia="zh-CN"/>
              </w:rPr>
            </w:pPr>
            <w:r w:rsidRPr="0098069B">
              <w:rPr>
                <w:rFonts w:ascii="Times" w:eastAsia="Times New Roman" w:hAnsi="Times" w:cs="Times" w:hint="eastAsia"/>
                <w:sz w:val="20"/>
                <w:szCs w:val="20"/>
                <w:lang w:eastAsia="zh-CN"/>
              </w:rPr>
              <w:t>SIB</w:t>
            </w:r>
          </w:p>
          <w:p w14:paraId="4C991D09" w14:textId="77777777" w:rsidR="0098069B" w:rsidRPr="0098069B" w:rsidRDefault="0098069B" w:rsidP="0098069B">
            <w:pPr>
              <w:widowControl/>
              <w:numPr>
                <w:ilvl w:val="2"/>
                <w:numId w:val="46"/>
              </w:numPr>
              <w:tabs>
                <w:tab w:val="left" w:pos="0"/>
              </w:tabs>
              <w:spacing w:after="0" w:line="240" w:lineRule="auto"/>
              <w:jc w:val="left"/>
              <w:rPr>
                <w:rFonts w:ascii="Times" w:eastAsia="Times New Roman" w:hAnsi="Times" w:cs="Times"/>
                <w:sz w:val="20"/>
                <w:szCs w:val="20"/>
                <w:lang w:eastAsia="zh-CN"/>
              </w:rPr>
            </w:pPr>
            <w:r w:rsidRPr="0098069B">
              <w:rPr>
                <w:rFonts w:ascii="Times" w:eastAsia="Times New Roman" w:hAnsi="Times" w:cs="Times" w:hint="eastAsia"/>
                <w:sz w:val="20"/>
                <w:szCs w:val="20"/>
                <w:lang w:eastAsia="zh-CN"/>
              </w:rPr>
              <w:t>Reuse the configuration of DL quality report in Msg3 in IDLE mode</w:t>
            </w:r>
          </w:p>
          <w:p w14:paraId="28FBC986" w14:textId="77777777" w:rsidR="0098069B" w:rsidRPr="0098069B" w:rsidRDefault="0098069B" w:rsidP="0098069B">
            <w:pPr>
              <w:widowControl/>
              <w:numPr>
                <w:ilvl w:val="1"/>
                <w:numId w:val="46"/>
              </w:numPr>
              <w:tabs>
                <w:tab w:val="left" w:pos="0"/>
              </w:tabs>
              <w:spacing w:after="0" w:line="240" w:lineRule="auto"/>
              <w:jc w:val="left"/>
              <w:rPr>
                <w:rFonts w:ascii="Times" w:eastAsia="Times New Roman" w:hAnsi="Times" w:cs="Times"/>
                <w:sz w:val="20"/>
                <w:szCs w:val="20"/>
                <w:lang w:eastAsia="zh-CN"/>
              </w:rPr>
            </w:pPr>
            <w:r w:rsidRPr="0098069B">
              <w:rPr>
                <w:rFonts w:ascii="Times" w:eastAsia="Times New Roman" w:hAnsi="Times" w:cs="Times" w:hint="eastAsia"/>
                <w:sz w:val="20"/>
                <w:szCs w:val="20"/>
                <w:lang w:eastAsia="zh-CN"/>
              </w:rPr>
              <w:t xml:space="preserve">UE-specific RRC signaling </w:t>
            </w:r>
          </w:p>
          <w:p w14:paraId="5E6ED8B1" w14:textId="77777777" w:rsidR="0098069B" w:rsidRPr="0098069B" w:rsidRDefault="0098069B" w:rsidP="0098069B">
            <w:pPr>
              <w:widowControl/>
              <w:numPr>
                <w:ilvl w:val="2"/>
                <w:numId w:val="46"/>
              </w:numPr>
              <w:tabs>
                <w:tab w:val="left" w:pos="0"/>
              </w:tabs>
              <w:spacing w:after="0" w:line="240" w:lineRule="auto"/>
              <w:jc w:val="left"/>
              <w:rPr>
                <w:rFonts w:ascii="Times" w:eastAsia="Times New Roman" w:hAnsi="Times" w:cs="Times"/>
                <w:sz w:val="20"/>
                <w:szCs w:val="20"/>
                <w:lang w:eastAsia="zh-CN"/>
              </w:rPr>
            </w:pPr>
            <w:r w:rsidRPr="0098069B">
              <w:rPr>
                <w:rFonts w:ascii="Times" w:eastAsia="Times New Roman" w:hAnsi="Times" w:cs="Times" w:hint="eastAsia"/>
                <w:sz w:val="20"/>
                <w:szCs w:val="20"/>
                <w:lang w:eastAsia="zh-CN"/>
              </w:rPr>
              <w:t>Reuse the configuration of DL quality report not in Msg3 in connected mode</w:t>
            </w:r>
          </w:p>
          <w:p w14:paraId="5D7BF549" w14:textId="77777777" w:rsidR="0098069B" w:rsidRPr="0098069B" w:rsidRDefault="0098069B" w:rsidP="0098069B">
            <w:pPr>
              <w:widowControl/>
              <w:spacing w:after="0" w:line="240" w:lineRule="auto"/>
              <w:jc w:val="left"/>
              <w:rPr>
                <w:rFonts w:ascii="Times" w:eastAsia="Batang" w:hAnsi="Times" w:cs="Times New Roman"/>
                <w:sz w:val="20"/>
                <w:szCs w:val="24"/>
                <w:lang w:val="en-GB" w:eastAsia="en-US"/>
              </w:rPr>
            </w:pPr>
          </w:p>
          <w:p w14:paraId="777DDC70" w14:textId="77777777" w:rsidR="0098069B" w:rsidRPr="0098069B" w:rsidRDefault="0098069B" w:rsidP="0098069B">
            <w:pPr>
              <w:widowControl/>
              <w:spacing w:after="0" w:line="240" w:lineRule="auto"/>
              <w:jc w:val="left"/>
              <w:rPr>
                <w:rFonts w:ascii="Times" w:eastAsia="Batang" w:hAnsi="Times" w:cs="Times New Roman"/>
                <w:b/>
                <w:sz w:val="20"/>
                <w:szCs w:val="24"/>
                <w:highlight w:val="darkYellow"/>
                <w:lang w:val="en-GB" w:eastAsia="en-US"/>
              </w:rPr>
            </w:pPr>
            <w:r w:rsidRPr="0098069B">
              <w:rPr>
                <w:rFonts w:ascii="Times" w:eastAsia="Batang" w:hAnsi="Times" w:cs="Times New Roman"/>
                <w:b/>
                <w:sz w:val="20"/>
                <w:szCs w:val="24"/>
                <w:highlight w:val="darkYellow"/>
                <w:lang w:val="en-GB" w:eastAsia="en-US"/>
              </w:rPr>
              <w:t>Working Assumption</w:t>
            </w:r>
            <w:r w:rsidRPr="0098069B">
              <w:rPr>
                <w:rFonts w:ascii="Times" w:eastAsia="Batang" w:hAnsi="Times" w:cs="Times New Roman" w:hint="eastAsia"/>
                <w:b/>
                <w:sz w:val="20"/>
                <w:szCs w:val="24"/>
                <w:highlight w:val="darkYellow"/>
                <w:lang w:val="en-GB" w:eastAsia="en-US"/>
              </w:rPr>
              <w:t>:</w:t>
            </w:r>
          </w:p>
          <w:p w14:paraId="327EBC9C" w14:textId="77777777" w:rsidR="0098069B" w:rsidRPr="0098069B" w:rsidRDefault="0098069B" w:rsidP="0098069B">
            <w:pPr>
              <w:widowControl/>
              <w:spacing w:after="0" w:line="240" w:lineRule="auto"/>
              <w:jc w:val="left"/>
              <w:rPr>
                <w:rFonts w:ascii="Times" w:eastAsia="Batang" w:hAnsi="Times" w:cs="Times New Roman"/>
                <w:bCs/>
                <w:sz w:val="20"/>
                <w:szCs w:val="24"/>
                <w:lang w:val="en-GB" w:eastAsia="x-none"/>
              </w:rPr>
            </w:pPr>
            <w:r w:rsidRPr="0098069B">
              <w:rPr>
                <w:rFonts w:ascii="Times" w:eastAsia="Batang" w:hAnsi="Times" w:cs="Times New Roman" w:hint="eastAsia"/>
                <w:bCs/>
                <w:sz w:val="20"/>
                <w:szCs w:val="24"/>
                <w:lang w:val="en-GB" w:eastAsia="zh-CN"/>
              </w:rPr>
              <w:t>If DL quality report in Msg3 in connected mode is enabled by higher layer configuration, UE always report DL quality in Msg3 in connected mode</w:t>
            </w:r>
          </w:p>
          <w:p w14:paraId="2A262FD6" w14:textId="77777777" w:rsidR="0098069B" w:rsidRPr="0098069B" w:rsidRDefault="0098069B" w:rsidP="000C49C8">
            <w:pPr>
              <w:spacing w:after="0" w:line="240" w:lineRule="auto"/>
              <w:rPr>
                <w:lang w:val="en-GB"/>
              </w:rPr>
            </w:pPr>
          </w:p>
          <w:p w14:paraId="44D18752" w14:textId="0ABC4D45" w:rsidR="005C7608" w:rsidRPr="00634DEC" w:rsidRDefault="005C7608" w:rsidP="000C49C8">
            <w:pPr>
              <w:spacing w:after="0" w:line="240" w:lineRule="auto"/>
              <w:rPr>
                <w:u w:val="single"/>
              </w:rPr>
            </w:pPr>
          </w:p>
        </w:tc>
      </w:tr>
    </w:tbl>
    <w:p w14:paraId="226CD3BB" w14:textId="77777777" w:rsidR="000C49C8" w:rsidRPr="00634DEC" w:rsidRDefault="000C49C8" w:rsidP="000C49C8"/>
    <w:p w14:paraId="2C2285B0" w14:textId="2BBEA53E" w:rsidR="000C49C8" w:rsidRPr="00634DEC" w:rsidRDefault="00281A32" w:rsidP="00281A32">
      <w:pPr>
        <w:pStyle w:val="Heading2"/>
        <w:rPr>
          <w:lang w:val="en-US"/>
        </w:rPr>
      </w:pPr>
      <w:r w:rsidRPr="00634DEC">
        <w:rPr>
          <w:lang w:val="en-US"/>
        </w:rPr>
        <w:t>RAN2 agreements</w:t>
      </w:r>
    </w:p>
    <w:tbl>
      <w:tblPr>
        <w:tblStyle w:val="TableGrid"/>
        <w:tblW w:w="0" w:type="auto"/>
        <w:tblLook w:val="04A0" w:firstRow="1" w:lastRow="0" w:firstColumn="1" w:lastColumn="0" w:noHBand="0" w:noVBand="1"/>
      </w:tblPr>
      <w:tblGrid>
        <w:gridCol w:w="9629"/>
      </w:tblGrid>
      <w:tr w:rsidR="00281A32" w:rsidRPr="00634DEC" w14:paraId="19AEEF62" w14:textId="77777777" w:rsidTr="00281A32">
        <w:tc>
          <w:tcPr>
            <w:tcW w:w="9629" w:type="dxa"/>
          </w:tcPr>
          <w:p w14:paraId="7AE38340" w14:textId="77777777" w:rsidR="00281A32" w:rsidRPr="00634DEC" w:rsidRDefault="00281A32" w:rsidP="00281A32">
            <w:pPr>
              <w:overflowPunct w:val="0"/>
              <w:autoSpaceDE w:val="0"/>
              <w:autoSpaceDN w:val="0"/>
              <w:adjustRightInd w:val="0"/>
              <w:spacing w:after="120" w:line="240" w:lineRule="auto"/>
              <w:textAlignment w:val="baseline"/>
              <w:rPr>
                <w:rFonts w:ascii="Arial" w:eastAsia="ＭＳ 明朝" w:hAnsi="Arial" w:cs="Arial"/>
                <w:sz w:val="20"/>
                <w:szCs w:val="20"/>
              </w:rPr>
            </w:pPr>
            <w:r w:rsidRPr="00634DEC">
              <w:rPr>
                <w:rFonts w:ascii="Arial" w:eastAsia="ＭＳ 明朝" w:hAnsi="Arial" w:cs="Arial"/>
                <w:sz w:val="20"/>
                <w:szCs w:val="20"/>
                <w:highlight w:val="green"/>
              </w:rPr>
              <w:t>RAN2#103bis agreements:</w:t>
            </w:r>
          </w:p>
          <w:p w14:paraId="052F33C7"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r w:rsidRPr="00634DEC">
              <w:rPr>
                <w:rFonts w:ascii="Arial" w:eastAsia="ＭＳ 明朝" w:hAnsi="Arial" w:cs="Times New Roman"/>
                <w:sz w:val="20"/>
                <w:szCs w:val="24"/>
                <w:lang w:eastAsia="en-GB"/>
              </w:rPr>
              <w:t>Quality report in Msg3 is introduced for EDT. FFS for non-EDT.</w:t>
            </w:r>
          </w:p>
          <w:p w14:paraId="7EE200C7" w14:textId="77777777" w:rsidR="00281A32" w:rsidRPr="00634DEC" w:rsidRDefault="00281A32" w:rsidP="00281A32">
            <w:pPr>
              <w:overflowPunct w:val="0"/>
              <w:autoSpaceDE w:val="0"/>
              <w:autoSpaceDN w:val="0"/>
              <w:adjustRightInd w:val="0"/>
              <w:spacing w:after="120" w:line="240" w:lineRule="auto"/>
              <w:textAlignment w:val="baseline"/>
              <w:rPr>
                <w:rFonts w:ascii="Arial" w:eastAsia="Times New Roman" w:hAnsi="Arial" w:cs="Times New Roman"/>
                <w:sz w:val="4"/>
                <w:szCs w:val="4"/>
                <w:lang w:eastAsia="en-GB"/>
              </w:rPr>
            </w:pPr>
          </w:p>
          <w:p w14:paraId="3F44C7EE" w14:textId="77777777" w:rsidR="00281A32" w:rsidRPr="00634DEC" w:rsidRDefault="00281A32" w:rsidP="00281A32">
            <w:pPr>
              <w:overflowPunct w:val="0"/>
              <w:autoSpaceDE w:val="0"/>
              <w:autoSpaceDN w:val="0"/>
              <w:adjustRightInd w:val="0"/>
              <w:spacing w:after="120" w:line="240" w:lineRule="auto"/>
              <w:textAlignment w:val="baseline"/>
              <w:rPr>
                <w:rFonts w:ascii="Arial" w:eastAsia="ＭＳ 明朝" w:hAnsi="Arial" w:cs="Arial"/>
                <w:sz w:val="20"/>
                <w:szCs w:val="20"/>
              </w:rPr>
            </w:pPr>
            <w:r w:rsidRPr="00634DEC">
              <w:rPr>
                <w:rFonts w:ascii="Arial" w:eastAsia="ＭＳ 明朝" w:hAnsi="Arial" w:cs="Arial"/>
                <w:sz w:val="20"/>
                <w:szCs w:val="20"/>
                <w:highlight w:val="green"/>
              </w:rPr>
              <w:t>RAN2#104 agreements:</w:t>
            </w:r>
          </w:p>
          <w:p w14:paraId="4CB6D631"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r w:rsidRPr="00634DEC">
              <w:rPr>
                <w:rFonts w:ascii="Arial" w:eastAsia="ＭＳ 明朝" w:hAnsi="Arial" w:cs="Times New Roman"/>
                <w:sz w:val="20"/>
                <w:szCs w:val="24"/>
                <w:lang w:eastAsia="en-GB"/>
              </w:rPr>
              <w:t>RAN2 waits for progress on the discussion of MT-EDT before deciding on whether channel quality report in Msg3 is introduced for EDT.</w:t>
            </w:r>
          </w:p>
          <w:p w14:paraId="1D4402C0"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r w:rsidRPr="00634DEC">
              <w:rPr>
                <w:rFonts w:ascii="Arial" w:eastAsia="ＭＳ 明朝" w:hAnsi="Arial" w:cs="Times New Roman"/>
                <w:sz w:val="20"/>
                <w:szCs w:val="24"/>
                <w:lang w:eastAsia="en-GB"/>
              </w:rPr>
              <w:t>Channel quality report in Msg3 is introduced for non-EDT.</w:t>
            </w:r>
          </w:p>
          <w:p w14:paraId="552A3745" w14:textId="77777777" w:rsidR="00281A32" w:rsidRPr="00634DEC" w:rsidRDefault="00281A32" w:rsidP="00281A32">
            <w:pPr>
              <w:overflowPunct w:val="0"/>
              <w:autoSpaceDE w:val="0"/>
              <w:autoSpaceDN w:val="0"/>
              <w:adjustRightInd w:val="0"/>
              <w:spacing w:after="120" w:line="240" w:lineRule="auto"/>
              <w:ind w:left="1259"/>
              <w:textAlignment w:val="baseline"/>
              <w:rPr>
                <w:rFonts w:ascii="Arial" w:eastAsia="ＭＳ 明朝" w:hAnsi="Arial" w:cs="Arial"/>
                <w:sz w:val="8"/>
                <w:szCs w:val="8"/>
              </w:rPr>
            </w:pPr>
          </w:p>
          <w:p w14:paraId="4F9742C2" w14:textId="77777777" w:rsidR="00281A32" w:rsidRPr="00634DEC" w:rsidRDefault="00281A32" w:rsidP="00281A32">
            <w:pPr>
              <w:overflowPunct w:val="0"/>
              <w:autoSpaceDE w:val="0"/>
              <w:autoSpaceDN w:val="0"/>
              <w:adjustRightInd w:val="0"/>
              <w:spacing w:after="120" w:line="240" w:lineRule="auto"/>
              <w:textAlignment w:val="baseline"/>
              <w:rPr>
                <w:rFonts w:ascii="Arial" w:eastAsia="ＭＳ 明朝" w:hAnsi="Arial" w:cs="Arial"/>
                <w:sz w:val="20"/>
                <w:szCs w:val="20"/>
              </w:rPr>
            </w:pPr>
            <w:r w:rsidRPr="00634DEC">
              <w:rPr>
                <w:rFonts w:ascii="Arial" w:eastAsia="ＭＳ 明朝" w:hAnsi="Arial" w:cs="Arial"/>
                <w:sz w:val="20"/>
                <w:szCs w:val="20"/>
                <w:highlight w:val="green"/>
              </w:rPr>
              <w:t>RAN2#105 agreements:</w:t>
            </w:r>
          </w:p>
          <w:p w14:paraId="78E8ED81"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r w:rsidRPr="00634DEC">
              <w:rPr>
                <w:rFonts w:ascii="Arial" w:eastAsia="ＭＳ 明朝" w:hAnsi="Arial" w:cs="Times New Roman"/>
                <w:sz w:val="20"/>
                <w:szCs w:val="24"/>
                <w:lang w:eastAsia="en-GB"/>
              </w:rPr>
              <w:t>UE reports at most one DL quality measurement in Msg3 transmission. This is pending RAN1 agreement.</w:t>
            </w:r>
          </w:p>
          <w:p w14:paraId="1AEC76AF"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r w:rsidRPr="00634DEC">
              <w:rPr>
                <w:rFonts w:ascii="Arial" w:eastAsia="ＭＳ 明朝" w:hAnsi="Arial" w:cs="Times New Roman"/>
                <w:sz w:val="20"/>
                <w:szCs w:val="24"/>
                <w:lang w:eastAsia="en-GB"/>
              </w:rPr>
              <w:t xml:space="preserve">For EDT, new MAC CE will be defined to report the channel quality in Msg3. FFS whether an LCID (lowest priority) or </w:t>
            </w:r>
            <w:proofErr w:type="spellStart"/>
            <w:r w:rsidRPr="00634DEC">
              <w:rPr>
                <w:rFonts w:ascii="Arial" w:eastAsia="ＭＳ 明朝" w:hAnsi="Arial" w:cs="Times New Roman"/>
                <w:sz w:val="20"/>
                <w:szCs w:val="24"/>
                <w:lang w:eastAsia="en-GB"/>
              </w:rPr>
              <w:t>eLCID</w:t>
            </w:r>
            <w:proofErr w:type="spellEnd"/>
            <w:r w:rsidRPr="00634DEC">
              <w:rPr>
                <w:rFonts w:ascii="Arial" w:eastAsia="ＭＳ 明朝" w:hAnsi="Arial" w:cs="Times New Roman"/>
                <w:sz w:val="20"/>
                <w:szCs w:val="24"/>
                <w:lang w:eastAsia="en-GB"/>
              </w:rPr>
              <w:t xml:space="preserve"> is used.</w:t>
            </w:r>
          </w:p>
          <w:p w14:paraId="7C91E51F"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r w:rsidRPr="00634DEC">
              <w:rPr>
                <w:rFonts w:ascii="Arial" w:eastAsia="ＭＳ 明朝" w:hAnsi="Arial" w:cs="Times New Roman"/>
                <w:sz w:val="20"/>
                <w:szCs w:val="24"/>
                <w:lang w:eastAsia="en-GB"/>
              </w:rPr>
              <w:t>Channel quality in Msg3 is reported with no explicit differentiation on whether the measurement was made in T1 or T2.</w:t>
            </w:r>
          </w:p>
          <w:p w14:paraId="040FD665" w14:textId="77777777" w:rsidR="00281A32" w:rsidRPr="00634DEC" w:rsidRDefault="00281A32" w:rsidP="00281A32">
            <w:pPr>
              <w:overflowPunct w:val="0"/>
              <w:autoSpaceDE w:val="0"/>
              <w:autoSpaceDN w:val="0"/>
              <w:adjustRightInd w:val="0"/>
              <w:spacing w:after="120" w:line="240" w:lineRule="auto"/>
              <w:textAlignment w:val="baseline"/>
              <w:rPr>
                <w:rFonts w:ascii="Arial" w:eastAsia="ＭＳ 明朝" w:hAnsi="Arial" w:cs="Arial"/>
                <w:sz w:val="20"/>
                <w:szCs w:val="20"/>
              </w:rPr>
            </w:pPr>
          </w:p>
          <w:p w14:paraId="6EA0852E" w14:textId="77777777" w:rsidR="00281A32" w:rsidRPr="00634DEC" w:rsidRDefault="00281A32" w:rsidP="00281A32">
            <w:pPr>
              <w:overflowPunct w:val="0"/>
              <w:autoSpaceDE w:val="0"/>
              <w:autoSpaceDN w:val="0"/>
              <w:adjustRightInd w:val="0"/>
              <w:spacing w:after="120" w:line="240" w:lineRule="auto"/>
              <w:textAlignment w:val="baseline"/>
              <w:rPr>
                <w:rFonts w:ascii="Arial" w:eastAsia="ＭＳ 明朝" w:hAnsi="Arial" w:cs="Arial"/>
                <w:sz w:val="20"/>
                <w:szCs w:val="20"/>
              </w:rPr>
            </w:pPr>
            <w:r w:rsidRPr="00634DEC">
              <w:rPr>
                <w:rFonts w:ascii="Arial" w:eastAsia="ＭＳ 明朝" w:hAnsi="Arial" w:cs="Arial"/>
                <w:sz w:val="20"/>
                <w:szCs w:val="20"/>
                <w:highlight w:val="green"/>
              </w:rPr>
              <w:t>RAN2#105bis agreements:</w:t>
            </w:r>
          </w:p>
          <w:p w14:paraId="1F222129"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proofErr w:type="spellStart"/>
            <w:r w:rsidRPr="00634DEC">
              <w:rPr>
                <w:rFonts w:ascii="Arial" w:eastAsia="ＭＳ 明朝" w:hAnsi="Arial" w:cs="Times New Roman"/>
                <w:sz w:val="20"/>
                <w:szCs w:val="24"/>
                <w:lang w:eastAsia="en-GB"/>
              </w:rPr>
              <w:t>eLCID</w:t>
            </w:r>
            <w:proofErr w:type="spellEnd"/>
            <w:r w:rsidRPr="00634DEC">
              <w:rPr>
                <w:rFonts w:ascii="Arial" w:eastAsia="ＭＳ 明朝" w:hAnsi="Arial" w:cs="Times New Roman"/>
                <w:sz w:val="20"/>
                <w:szCs w:val="24"/>
                <w:lang w:eastAsia="en-GB"/>
              </w:rPr>
              <w:t xml:space="preserve"> based solution is not supported.</w:t>
            </w:r>
          </w:p>
          <w:p w14:paraId="7B5EE7A6"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r w:rsidRPr="00634DEC">
              <w:rPr>
                <w:rFonts w:ascii="Arial" w:eastAsia="ＭＳ 明朝" w:hAnsi="Arial" w:cs="Times New Roman"/>
                <w:sz w:val="20"/>
                <w:szCs w:val="24"/>
                <w:lang w:eastAsia="en-GB"/>
              </w:rPr>
              <w:t xml:space="preserve">A new LCID is used for </w:t>
            </w:r>
            <w:proofErr w:type="spellStart"/>
            <w:r w:rsidRPr="00634DEC">
              <w:rPr>
                <w:rFonts w:ascii="Arial" w:eastAsia="ＭＳ 明朝" w:hAnsi="Arial" w:cs="Times New Roman"/>
                <w:sz w:val="20"/>
                <w:szCs w:val="24"/>
                <w:lang w:eastAsia="en-GB"/>
              </w:rPr>
              <w:t>eMTC</w:t>
            </w:r>
            <w:proofErr w:type="spellEnd"/>
            <w:r w:rsidRPr="00634DEC">
              <w:rPr>
                <w:rFonts w:ascii="Arial" w:eastAsia="ＭＳ 明朝" w:hAnsi="Arial" w:cs="Times New Roman"/>
                <w:sz w:val="20"/>
                <w:szCs w:val="24"/>
                <w:lang w:eastAsia="en-GB"/>
              </w:rPr>
              <w:t xml:space="preserve"> pending approval in the main room.</w:t>
            </w:r>
          </w:p>
          <w:p w14:paraId="02E9CFA2"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r w:rsidRPr="00634DEC">
              <w:rPr>
                <w:rFonts w:ascii="Arial" w:eastAsia="ＭＳ 明朝" w:hAnsi="Arial" w:cs="Times New Roman"/>
                <w:sz w:val="20"/>
                <w:szCs w:val="24"/>
                <w:lang w:eastAsia="en-GB"/>
              </w:rPr>
              <w:t xml:space="preserve">IoT informs the main room regarding the pending agreement above and the alternatives, e.g. to use one of LCID values reserved for NB-IoT or </w:t>
            </w:r>
            <w:proofErr w:type="spellStart"/>
            <w:r w:rsidRPr="00634DEC">
              <w:rPr>
                <w:rFonts w:ascii="Arial" w:eastAsia="ＭＳ 明朝" w:hAnsi="Arial" w:cs="Times New Roman"/>
                <w:sz w:val="20"/>
                <w:szCs w:val="24"/>
                <w:lang w:eastAsia="en-GB"/>
              </w:rPr>
              <w:t>sidelink</w:t>
            </w:r>
            <w:proofErr w:type="spellEnd"/>
            <w:r w:rsidRPr="00634DEC">
              <w:rPr>
                <w:rFonts w:ascii="Arial" w:eastAsia="ＭＳ 明朝" w:hAnsi="Arial" w:cs="Times New Roman"/>
                <w:sz w:val="20"/>
                <w:szCs w:val="24"/>
                <w:lang w:eastAsia="en-GB"/>
              </w:rPr>
              <w:t>.</w:t>
            </w:r>
          </w:p>
          <w:p w14:paraId="1D721D06" w14:textId="77777777" w:rsidR="00281A32" w:rsidRPr="00634DEC" w:rsidRDefault="00281A32" w:rsidP="000C49C8">
            <w:pPr>
              <w:overflowPunct w:val="0"/>
              <w:autoSpaceDE w:val="0"/>
              <w:autoSpaceDN w:val="0"/>
              <w:adjustRightInd w:val="0"/>
              <w:spacing w:after="180" w:line="240" w:lineRule="auto"/>
              <w:contextualSpacing/>
              <w:textAlignment w:val="baseline"/>
            </w:pPr>
          </w:p>
          <w:p w14:paraId="3DD0214F" w14:textId="7DC5201B" w:rsidR="00205F79" w:rsidRPr="00634DEC" w:rsidRDefault="00205F79" w:rsidP="00205F79">
            <w:pPr>
              <w:overflowPunct w:val="0"/>
              <w:autoSpaceDE w:val="0"/>
              <w:autoSpaceDN w:val="0"/>
              <w:adjustRightInd w:val="0"/>
              <w:spacing w:after="120" w:line="240" w:lineRule="auto"/>
              <w:textAlignment w:val="baseline"/>
              <w:rPr>
                <w:rFonts w:ascii="Arial" w:eastAsia="ＭＳ 明朝" w:hAnsi="Arial" w:cs="Arial"/>
                <w:sz w:val="20"/>
                <w:szCs w:val="20"/>
              </w:rPr>
            </w:pPr>
            <w:r w:rsidRPr="00634DEC">
              <w:rPr>
                <w:rFonts w:ascii="Arial" w:eastAsia="ＭＳ 明朝" w:hAnsi="Arial" w:cs="Arial"/>
                <w:sz w:val="20"/>
                <w:szCs w:val="20"/>
                <w:highlight w:val="green"/>
              </w:rPr>
              <w:t>RAN2#106 agreements:</w:t>
            </w:r>
          </w:p>
          <w:p w14:paraId="2F975259" w14:textId="7A0BFFDB" w:rsidR="00205F79" w:rsidRPr="00634DEC" w:rsidRDefault="00C340FB" w:rsidP="000C49C8">
            <w:pPr>
              <w:overflowPunct w:val="0"/>
              <w:autoSpaceDE w:val="0"/>
              <w:autoSpaceDN w:val="0"/>
              <w:adjustRightInd w:val="0"/>
              <w:spacing w:after="180" w:line="240" w:lineRule="auto"/>
              <w:contextualSpacing/>
              <w:textAlignment w:val="baseline"/>
            </w:pPr>
            <w:r w:rsidRPr="00634DEC">
              <w:lastRenderedPageBreak/>
              <w:t>None</w:t>
            </w:r>
          </w:p>
          <w:p w14:paraId="1835F0FF" w14:textId="222A7DB8" w:rsidR="00D0506B" w:rsidRDefault="00D0506B" w:rsidP="000C49C8">
            <w:pPr>
              <w:overflowPunct w:val="0"/>
              <w:autoSpaceDE w:val="0"/>
              <w:autoSpaceDN w:val="0"/>
              <w:adjustRightInd w:val="0"/>
              <w:spacing w:after="180" w:line="240" w:lineRule="auto"/>
              <w:contextualSpacing/>
              <w:textAlignment w:val="baseline"/>
            </w:pPr>
          </w:p>
          <w:p w14:paraId="6CC2D4E9" w14:textId="360A9D38" w:rsidR="00346BA3" w:rsidRPr="00634DEC" w:rsidRDefault="00346BA3" w:rsidP="00346BA3">
            <w:pPr>
              <w:overflowPunct w:val="0"/>
              <w:autoSpaceDE w:val="0"/>
              <w:autoSpaceDN w:val="0"/>
              <w:adjustRightInd w:val="0"/>
              <w:spacing w:after="120" w:line="240" w:lineRule="auto"/>
              <w:textAlignment w:val="baseline"/>
              <w:rPr>
                <w:rFonts w:ascii="Arial" w:eastAsia="ＭＳ 明朝" w:hAnsi="Arial" w:cs="Arial"/>
                <w:sz w:val="20"/>
                <w:szCs w:val="20"/>
              </w:rPr>
            </w:pPr>
            <w:r w:rsidRPr="00634DEC">
              <w:rPr>
                <w:rFonts w:ascii="Arial" w:eastAsia="ＭＳ 明朝" w:hAnsi="Arial" w:cs="Arial"/>
                <w:sz w:val="20"/>
                <w:szCs w:val="20"/>
                <w:highlight w:val="green"/>
              </w:rPr>
              <w:t>RAN2#10</w:t>
            </w:r>
            <w:r>
              <w:rPr>
                <w:rFonts w:ascii="Arial" w:eastAsia="ＭＳ 明朝" w:hAnsi="Arial" w:cs="Arial"/>
                <w:sz w:val="20"/>
                <w:szCs w:val="20"/>
                <w:highlight w:val="green"/>
              </w:rPr>
              <w:t>7</w:t>
            </w:r>
            <w:r w:rsidRPr="00634DEC">
              <w:rPr>
                <w:rFonts w:ascii="Arial" w:eastAsia="ＭＳ 明朝" w:hAnsi="Arial" w:cs="Arial"/>
                <w:sz w:val="20"/>
                <w:szCs w:val="20"/>
                <w:highlight w:val="green"/>
              </w:rPr>
              <w:t xml:space="preserve"> agreements:</w:t>
            </w:r>
          </w:p>
          <w:p w14:paraId="5273DD8A" w14:textId="77777777" w:rsidR="006249F8" w:rsidRPr="006249F8" w:rsidRDefault="006249F8" w:rsidP="006249F8">
            <w:pPr>
              <w:overflowPunct w:val="0"/>
              <w:autoSpaceDE w:val="0"/>
              <w:autoSpaceDN w:val="0"/>
              <w:adjustRightInd w:val="0"/>
              <w:spacing w:after="180" w:line="240" w:lineRule="auto"/>
              <w:contextualSpacing/>
              <w:textAlignment w:val="baseline"/>
              <w:rPr>
                <w:lang w:val="en-GB"/>
              </w:rPr>
            </w:pPr>
            <w:r w:rsidRPr="006249F8">
              <w:rPr>
                <w:lang w:val="en-GB"/>
              </w:rPr>
              <w:t>Agreements</w:t>
            </w:r>
          </w:p>
          <w:p w14:paraId="4206EABF" w14:textId="77777777" w:rsidR="006249F8" w:rsidRPr="006249F8" w:rsidRDefault="006249F8" w:rsidP="006249F8">
            <w:pPr>
              <w:overflowPunct w:val="0"/>
              <w:autoSpaceDE w:val="0"/>
              <w:autoSpaceDN w:val="0"/>
              <w:adjustRightInd w:val="0"/>
              <w:spacing w:after="180" w:line="240" w:lineRule="auto"/>
              <w:contextualSpacing/>
              <w:textAlignment w:val="baseline"/>
              <w:rPr>
                <w:lang w:val="en-GB"/>
              </w:rPr>
            </w:pPr>
            <w:r w:rsidRPr="006249F8">
              <w:rPr>
                <w:lang w:val="en-GB"/>
              </w:rPr>
              <w:t xml:space="preserve">- Explicit </w:t>
            </w:r>
            <w:proofErr w:type="spellStart"/>
            <w:r w:rsidRPr="006249F8">
              <w:rPr>
                <w:lang w:val="en-GB"/>
              </w:rPr>
              <w:t>signaling</w:t>
            </w:r>
            <w:proofErr w:type="spellEnd"/>
            <w:r w:rsidRPr="006249F8">
              <w:rPr>
                <w:lang w:val="en-GB"/>
              </w:rPr>
              <w:t xml:space="preserve"> is introduced to trigger the aperiodic DL quality report in connected mode. FFS whether DCI or MAC CE.</w:t>
            </w:r>
          </w:p>
          <w:p w14:paraId="1E6885A5" w14:textId="77777777" w:rsidR="006249F8" w:rsidRPr="006249F8" w:rsidRDefault="006249F8" w:rsidP="006249F8">
            <w:pPr>
              <w:overflowPunct w:val="0"/>
              <w:autoSpaceDE w:val="0"/>
              <w:autoSpaceDN w:val="0"/>
              <w:adjustRightInd w:val="0"/>
              <w:spacing w:after="180" w:line="240" w:lineRule="auto"/>
              <w:contextualSpacing/>
              <w:textAlignment w:val="baseline"/>
              <w:rPr>
                <w:lang w:val="en-GB"/>
              </w:rPr>
            </w:pPr>
            <w:r w:rsidRPr="006249F8">
              <w:rPr>
                <w:lang w:val="en-GB"/>
              </w:rPr>
              <w:t>- MAC CE is used to provide the aperiodic DL quality report in connected mode.</w:t>
            </w:r>
          </w:p>
          <w:p w14:paraId="2ADBBFC4" w14:textId="77777777" w:rsidR="006249F8" w:rsidRPr="006249F8" w:rsidRDefault="006249F8" w:rsidP="006249F8">
            <w:pPr>
              <w:overflowPunct w:val="0"/>
              <w:autoSpaceDE w:val="0"/>
              <w:autoSpaceDN w:val="0"/>
              <w:adjustRightInd w:val="0"/>
              <w:spacing w:after="180" w:line="240" w:lineRule="auto"/>
              <w:contextualSpacing/>
              <w:textAlignment w:val="baseline"/>
              <w:rPr>
                <w:lang w:val="en-GB"/>
              </w:rPr>
            </w:pPr>
            <w:r w:rsidRPr="006249F8">
              <w:rPr>
                <w:lang w:val="en-GB"/>
              </w:rPr>
              <w:t>- DL quality report in Msg3 in idle mode is enabled via system information broadcast.</w:t>
            </w:r>
          </w:p>
          <w:p w14:paraId="4B589E37" w14:textId="77777777" w:rsidR="006249F8" w:rsidRPr="006249F8" w:rsidRDefault="006249F8" w:rsidP="006249F8">
            <w:pPr>
              <w:overflowPunct w:val="0"/>
              <w:autoSpaceDE w:val="0"/>
              <w:autoSpaceDN w:val="0"/>
              <w:adjustRightInd w:val="0"/>
              <w:spacing w:after="180" w:line="240" w:lineRule="auto"/>
              <w:contextualSpacing/>
              <w:textAlignment w:val="baseline"/>
              <w:rPr>
                <w:lang w:val="en-GB"/>
              </w:rPr>
            </w:pPr>
            <w:r w:rsidRPr="006249F8">
              <w:rPr>
                <w:lang w:val="en-GB"/>
              </w:rPr>
              <w:t>- UE capability reporting is not needed for the DL quality report in Msg3 in idle mode.</w:t>
            </w:r>
          </w:p>
          <w:p w14:paraId="5325D0A9" w14:textId="21BA7FEB" w:rsidR="00346BA3" w:rsidRPr="006249F8" w:rsidRDefault="006249F8" w:rsidP="006249F8">
            <w:pPr>
              <w:overflowPunct w:val="0"/>
              <w:autoSpaceDE w:val="0"/>
              <w:autoSpaceDN w:val="0"/>
              <w:adjustRightInd w:val="0"/>
              <w:spacing w:after="180" w:line="240" w:lineRule="auto"/>
              <w:contextualSpacing/>
              <w:textAlignment w:val="baseline"/>
              <w:rPr>
                <w:lang w:val="en-GB"/>
              </w:rPr>
            </w:pPr>
            <w:r w:rsidRPr="006249F8">
              <w:rPr>
                <w:lang w:val="en-GB"/>
              </w:rPr>
              <w:t>- UE capability reporting is introduced for the aperiodic DL quality report in connected mode.</w:t>
            </w:r>
          </w:p>
          <w:p w14:paraId="70F59DAD" w14:textId="3E193050" w:rsidR="00D0506B" w:rsidRPr="00634DEC" w:rsidRDefault="00D0506B" w:rsidP="000C49C8">
            <w:pPr>
              <w:overflowPunct w:val="0"/>
              <w:autoSpaceDE w:val="0"/>
              <w:autoSpaceDN w:val="0"/>
              <w:adjustRightInd w:val="0"/>
              <w:spacing w:after="180" w:line="240" w:lineRule="auto"/>
              <w:contextualSpacing/>
              <w:textAlignment w:val="baseline"/>
            </w:pPr>
          </w:p>
        </w:tc>
      </w:tr>
    </w:tbl>
    <w:p w14:paraId="4BD5F8F7" w14:textId="77777777" w:rsidR="00281A32" w:rsidRPr="00634DEC" w:rsidRDefault="00281A32" w:rsidP="000C49C8">
      <w:pPr>
        <w:overflowPunct w:val="0"/>
        <w:autoSpaceDE w:val="0"/>
        <w:autoSpaceDN w:val="0"/>
        <w:adjustRightInd w:val="0"/>
        <w:spacing w:after="180" w:line="240" w:lineRule="auto"/>
        <w:contextualSpacing/>
        <w:textAlignment w:val="baseline"/>
      </w:pPr>
    </w:p>
    <w:sectPr w:rsidR="00281A32" w:rsidRPr="00634DEC"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C395B" w14:textId="77777777" w:rsidR="000B5426" w:rsidRDefault="000B5426">
      <w:pPr>
        <w:spacing w:after="0"/>
      </w:pPr>
      <w:r>
        <w:separator/>
      </w:r>
    </w:p>
  </w:endnote>
  <w:endnote w:type="continuationSeparator" w:id="0">
    <w:p w14:paraId="383D8F64" w14:textId="77777777" w:rsidR="000B5426" w:rsidRDefault="000B54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 ??">
    <w:altName w:val="游ゴシック"/>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0B5426" w:rsidRDefault="000B5426">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0B5426" w:rsidRDefault="000B54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663E" w14:textId="77777777" w:rsidR="000B5426" w:rsidRDefault="000B5426">
      <w:pPr>
        <w:spacing w:after="0"/>
      </w:pPr>
      <w:r>
        <w:separator/>
      </w:r>
    </w:p>
  </w:footnote>
  <w:footnote w:type="continuationSeparator" w:id="0">
    <w:p w14:paraId="5C20C51E" w14:textId="77777777" w:rsidR="000B5426" w:rsidRDefault="000B54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0B5426" w:rsidRDefault="000B542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27AC"/>
    <w:multiLevelType w:val="hybridMultilevel"/>
    <w:tmpl w:val="6F72D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613190"/>
    <w:multiLevelType w:val="hybridMultilevel"/>
    <w:tmpl w:val="08BA0204"/>
    <w:lvl w:ilvl="0" w:tplc="B1D4AE9C">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52726"/>
    <w:multiLevelType w:val="hybridMultilevel"/>
    <w:tmpl w:val="C47C493A"/>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661DD"/>
    <w:multiLevelType w:val="hybridMultilevel"/>
    <w:tmpl w:val="4568381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E919FD"/>
    <w:multiLevelType w:val="hybridMultilevel"/>
    <w:tmpl w:val="73261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55AF4"/>
    <w:multiLevelType w:val="hybridMultilevel"/>
    <w:tmpl w:val="7414B3D0"/>
    <w:lvl w:ilvl="0" w:tplc="D3309584">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5E50A0DE"/>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446FE"/>
    <w:multiLevelType w:val="hybridMultilevel"/>
    <w:tmpl w:val="B8A898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907E98"/>
    <w:multiLevelType w:val="hybridMultilevel"/>
    <w:tmpl w:val="A058D1EC"/>
    <w:lvl w:ilvl="0" w:tplc="E9841B74">
      <w:start w:val="1"/>
      <w:numFmt w:val="bullet"/>
      <w:lvlText w:val="•"/>
      <w:lvlJc w:val="left"/>
      <w:pPr>
        <w:tabs>
          <w:tab w:val="num" w:pos="720"/>
        </w:tabs>
        <w:ind w:left="720" w:hanging="360"/>
      </w:pPr>
      <w:rPr>
        <w:rFonts w:ascii="Arial" w:hAnsi="Arial" w:hint="default"/>
      </w:rPr>
    </w:lvl>
    <w:lvl w:ilvl="1" w:tplc="ADAC45F8">
      <w:start w:val="59"/>
      <w:numFmt w:val="bullet"/>
      <w:lvlText w:val="•"/>
      <w:lvlJc w:val="left"/>
      <w:pPr>
        <w:tabs>
          <w:tab w:val="num" w:pos="1440"/>
        </w:tabs>
        <w:ind w:left="1440" w:hanging="360"/>
      </w:pPr>
      <w:rPr>
        <w:rFonts w:ascii="Arial" w:hAnsi="Arial" w:hint="default"/>
      </w:rPr>
    </w:lvl>
    <w:lvl w:ilvl="2" w:tplc="968C0B66">
      <w:start w:val="59"/>
      <w:numFmt w:val="bullet"/>
      <w:lvlText w:val="•"/>
      <w:lvlJc w:val="left"/>
      <w:pPr>
        <w:tabs>
          <w:tab w:val="num" w:pos="2160"/>
        </w:tabs>
        <w:ind w:left="2160" w:hanging="360"/>
      </w:pPr>
      <w:rPr>
        <w:rFonts w:ascii="Arial" w:hAnsi="Arial" w:hint="default"/>
      </w:rPr>
    </w:lvl>
    <w:lvl w:ilvl="3" w:tplc="A854394E" w:tentative="1">
      <w:start w:val="1"/>
      <w:numFmt w:val="bullet"/>
      <w:lvlText w:val="•"/>
      <w:lvlJc w:val="left"/>
      <w:pPr>
        <w:tabs>
          <w:tab w:val="num" w:pos="2880"/>
        </w:tabs>
        <w:ind w:left="2880" w:hanging="360"/>
      </w:pPr>
      <w:rPr>
        <w:rFonts w:ascii="Arial" w:hAnsi="Arial" w:hint="default"/>
      </w:rPr>
    </w:lvl>
    <w:lvl w:ilvl="4" w:tplc="F594CB14" w:tentative="1">
      <w:start w:val="1"/>
      <w:numFmt w:val="bullet"/>
      <w:lvlText w:val="•"/>
      <w:lvlJc w:val="left"/>
      <w:pPr>
        <w:tabs>
          <w:tab w:val="num" w:pos="3600"/>
        </w:tabs>
        <w:ind w:left="3600" w:hanging="360"/>
      </w:pPr>
      <w:rPr>
        <w:rFonts w:ascii="Arial" w:hAnsi="Arial" w:hint="default"/>
      </w:rPr>
    </w:lvl>
    <w:lvl w:ilvl="5" w:tplc="5686EF14" w:tentative="1">
      <w:start w:val="1"/>
      <w:numFmt w:val="bullet"/>
      <w:lvlText w:val="•"/>
      <w:lvlJc w:val="left"/>
      <w:pPr>
        <w:tabs>
          <w:tab w:val="num" w:pos="4320"/>
        </w:tabs>
        <w:ind w:left="4320" w:hanging="360"/>
      </w:pPr>
      <w:rPr>
        <w:rFonts w:ascii="Arial" w:hAnsi="Arial" w:hint="default"/>
      </w:rPr>
    </w:lvl>
    <w:lvl w:ilvl="6" w:tplc="9A9E1034" w:tentative="1">
      <w:start w:val="1"/>
      <w:numFmt w:val="bullet"/>
      <w:lvlText w:val="•"/>
      <w:lvlJc w:val="left"/>
      <w:pPr>
        <w:tabs>
          <w:tab w:val="num" w:pos="5040"/>
        </w:tabs>
        <w:ind w:left="5040" w:hanging="360"/>
      </w:pPr>
      <w:rPr>
        <w:rFonts w:ascii="Arial" w:hAnsi="Arial" w:hint="default"/>
      </w:rPr>
    </w:lvl>
    <w:lvl w:ilvl="7" w:tplc="F07663B0" w:tentative="1">
      <w:start w:val="1"/>
      <w:numFmt w:val="bullet"/>
      <w:lvlText w:val="•"/>
      <w:lvlJc w:val="left"/>
      <w:pPr>
        <w:tabs>
          <w:tab w:val="num" w:pos="5760"/>
        </w:tabs>
        <w:ind w:left="5760" w:hanging="360"/>
      </w:pPr>
      <w:rPr>
        <w:rFonts w:ascii="Arial" w:hAnsi="Arial" w:hint="default"/>
      </w:rPr>
    </w:lvl>
    <w:lvl w:ilvl="8" w:tplc="AC5484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1979B3"/>
    <w:multiLevelType w:val="hybridMultilevel"/>
    <w:tmpl w:val="CE982CF6"/>
    <w:lvl w:ilvl="0" w:tplc="D16238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6E1A22"/>
    <w:multiLevelType w:val="hybridMultilevel"/>
    <w:tmpl w:val="0BF052C2"/>
    <w:lvl w:ilvl="0" w:tplc="92CACE8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8433D3"/>
    <w:multiLevelType w:val="hybridMultilevel"/>
    <w:tmpl w:val="EE968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D55BBF"/>
    <w:multiLevelType w:val="hybridMultilevel"/>
    <w:tmpl w:val="CD98BAF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850F5E"/>
    <w:multiLevelType w:val="hybridMultilevel"/>
    <w:tmpl w:val="C49070C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1F4827"/>
    <w:multiLevelType w:val="hybridMultilevel"/>
    <w:tmpl w:val="8D14D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5D5F60"/>
    <w:multiLevelType w:val="hybridMultilevel"/>
    <w:tmpl w:val="0504EA56"/>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8E0781"/>
    <w:multiLevelType w:val="hybridMultilevel"/>
    <w:tmpl w:val="11FA07F8"/>
    <w:lvl w:ilvl="0" w:tplc="0D04B57A">
      <w:start w:val="1"/>
      <w:numFmt w:val="bullet"/>
      <w:lvlText w:val="•"/>
      <w:lvlJc w:val="left"/>
      <w:pPr>
        <w:tabs>
          <w:tab w:val="num" w:pos="720"/>
        </w:tabs>
        <w:ind w:left="720" w:hanging="360"/>
      </w:pPr>
      <w:rPr>
        <w:rFonts w:ascii="Arial" w:hAnsi="Arial" w:hint="default"/>
      </w:rPr>
    </w:lvl>
    <w:lvl w:ilvl="1" w:tplc="9726F604" w:tentative="1">
      <w:start w:val="1"/>
      <w:numFmt w:val="bullet"/>
      <w:lvlText w:val="•"/>
      <w:lvlJc w:val="left"/>
      <w:pPr>
        <w:tabs>
          <w:tab w:val="num" w:pos="1440"/>
        </w:tabs>
        <w:ind w:left="1440" w:hanging="360"/>
      </w:pPr>
      <w:rPr>
        <w:rFonts w:ascii="Arial" w:hAnsi="Arial" w:hint="default"/>
      </w:rPr>
    </w:lvl>
    <w:lvl w:ilvl="2" w:tplc="97EE08EE">
      <w:start w:val="114"/>
      <w:numFmt w:val="bullet"/>
      <w:lvlText w:val="•"/>
      <w:lvlJc w:val="left"/>
      <w:pPr>
        <w:tabs>
          <w:tab w:val="num" w:pos="2160"/>
        </w:tabs>
        <w:ind w:left="2160" w:hanging="360"/>
      </w:pPr>
      <w:rPr>
        <w:rFonts w:ascii="Arial" w:hAnsi="Arial" w:hint="default"/>
      </w:rPr>
    </w:lvl>
    <w:lvl w:ilvl="3" w:tplc="F6384950" w:tentative="1">
      <w:start w:val="1"/>
      <w:numFmt w:val="bullet"/>
      <w:lvlText w:val="•"/>
      <w:lvlJc w:val="left"/>
      <w:pPr>
        <w:tabs>
          <w:tab w:val="num" w:pos="2880"/>
        </w:tabs>
        <w:ind w:left="2880" w:hanging="360"/>
      </w:pPr>
      <w:rPr>
        <w:rFonts w:ascii="Arial" w:hAnsi="Arial" w:hint="default"/>
      </w:rPr>
    </w:lvl>
    <w:lvl w:ilvl="4" w:tplc="EE04AEF8" w:tentative="1">
      <w:start w:val="1"/>
      <w:numFmt w:val="bullet"/>
      <w:lvlText w:val="•"/>
      <w:lvlJc w:val="left"/>
      <w:pPr>
        <w:tabs>
          <w:tab w:val="num" w:pos="3600"/>
        </w:tabs>
        <w:ind w:left="3600" w:hanging="360"/>
      </w:pPr>
      <w:rPr>
        <w:rFonts w:ascii="Arial" w:hAnsi="Arial" w:hint="default"/>
      </w:rPr>
    </w:lvl>
    <w:lvl w:ilvl="5" w:tplc="F2B0F71E" w:tentative="1">
      <w:start w:val="1"/>
      <w:numFmt w:val="bullet"/>
      <w:lvlText w:val="•"/>
      <w:lvlJc w:val="left"/>
      <w:pPr>
        <w:tabs>
          <w:tab w:val="num" w:pos="4320"/>
        </w:tabs>
        <w:ind w:left="4320" w:hanging="360"/>
      </w:pPr>
      <w:rPr>
        <w:rFonts w:ascii="Arial" w:hAnsi="Arial" w:hint="default"/>
      </w:rPr>
    </w:lvl>
    <w:lvl w:ilvl="6" w:tplc="FFE0D46E" w:tentative="1">
      <w:start w:val="1"/>
      <w:numFmt w:val="bullet"/>
      <w:lvlText w:val="•"/>
      <w:lvlJc w:val="left"/>
      <w:pPr>
        <w:tabs>
          <w:tab w:val="num" w:pos="5040"/>
        </w:tabs>
        <w:ind w:left="5040" w:hanging="360"/>
      </w:pPr>
      <w:rPr>
        <w:rFonts w:ascii="Arial" w:hAnsi="Arial" w:hint="default"/>
      </w:rPr>
    </w:lvl>
    <w:lvl w:ilvl="7" w:tplc="40240606" w:tentative="1">
      <w:start w:val="1"/>
      <w:numFmt w:val="bullet"/>
      <w:lvlText w:val="•"/>
      <w:lvlJc w:val="left"/>
      <w:pPr>
        <w:tabs>
          <w:tab w:val="num" w:pos="5760"/>
        </w:tabs>
        <w:ind w:left="5760" w:hanging="360"/>
      </w:pPr>
      <w:rPr>
        <w:rFonts w:ascii="Arial" w:hAnsi="Arial" w:hint="default"/>
      </w:rPr>
    </w:lvl>
    <w:lvl w:ilvl="8" w:tplc="8FECC5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E03904"/>
    <w:multiLevelType w:val="hybridMultilevel"/>
    <w:tmpl w:val="C546CA8E"/>
    <w:lvl w:ilvl="0" w:tplc="69D803D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B33A07"/>
    <w:multiLevelType w:val="hybridMultilevel"/>
    <w:tmpl w:val="EF204678"/>
    <w:lvl w:ilvl="0" w:tplc="727EC60A">
      <w:numFmt w:val="bullet"/>
      <w:lvlText w:val=""/>
      <w:lvlJc w:val="left"/>
      <w:pPr>
        <w:ind w:left="720" w:hanging="360"/>
      </w:pPr>
      <w:rPr>
        <w:rFonts w:ascii="Wingdings" w:eastAsia="ＭＳ 明朝"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3B175F"/>
    <w:multiLevelType w:val="hybridMultilevel"/>
    <w:tmpl w:val="6180D9B0"/>
    <w:lvl w:ilvl="0" w:tplc="C15C78D8">
      <w:start w:val="1"/>
      <w:numFmt w:val="bullet"/>
      <w:lvlText w:val=""/>
      <w:lvlJc w:val="left"/>
      <w:pPr>
        <w:ind w:left="360" w:hanging="360"/>
      </w:pPr>
      <w:rPr>
        <w:rFonts w:ascii="Symbol" w:eastAsia="ＭＳ 明朝"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F14D8"/>
    <w:multiLevelType w:val="hybridMultilevel"/>
    <w:tmpl w:val="B566BE5C"/>
    <w:lvl w:ilvl="0" w:tplc="45E0F066">
      <w:start w:val="1"/>
      <w:numFmt w:val="bullet"/>
      <w:lvlText w:val="•"/>
      <w:lvlJc w:val="left"/>
      <w:pPr>
        <w:tabs>
          <w:tab w:val="num" w:pos="720"/>
        </w:tabs>
        <w:ind w:left="720" w:hanging="360"/>
      </w:pPr>
      <w:rPr>
        <w:rFonts w:ascii="Arial" w:hAnsi="Arial" w:hint="default"/>
      </w:rPr>
    </w:lvl>
    <w:lvl w:ilvl="1" w:tplc="FFCCD89C" w:tentative="1">
      <w:start w:val="1"/>
      <w:numFmt w:val="bullet"/>
      <w:lvlText w:val="•"/>
      <w:lvlJc w:val="left"/>
      <w:pPr>
        <w:tabs>
          <w:tab w:val="num" w:pos="1440"/>
        </w:tabs>
        <w:ind w:left="1440" w:hanging="360"/>
      </w:pPr>
      <w:rPr>
        <w:rFonts w:ascii="Arial" w:hAnsi="Arial" w:hint="default"/>
      </w:rPr>
    </w:lvl>
    <w:lvl w:ilvl="2" w:tplc="692E76D0" w:tentative="1">
      <w:start w:val="1"/>
      <w:numFmt w:val="bullet"/>
      <w:lvlText w:val="•"/>
      <w:lvlJc w:val="left"/>
      <w:pPr>
        <w:tabs>
          <w:tab w:val="num" w:pos="2160"/>
        </w:tabs>
        <w:ind w:left="2160" w:hanging="360"/>
      </w:pPr>
      <w:rPr>
        <w:rFonts w:ascii="Arial" w:hAnsi="Arial" w:hint="default"/>
      </w:rPr>
    </w:lvl>
    <w:lvl w:ilvl="3" w:tplc="855233C4" w:tentative="1">
      <w:start w:val="1"/>
      <w:numFmt w:val="bullet"/>
      <w:lvlText w:val="•"/>
      <w:lvlJc w:val="left"/>
      <w:pPr>
        <w:tabs>
          <w:tab w:val="num" w:pos="2880"/>
        </w:tabs>
        <w:ind w:left="2880" w:hanging="360"/>
      </w:pPr>
      <w:rPr>
        <w:rFonts w:ascii="Arial" w:hAnsi="Arial" w:hint="default"/>
      </w:rPr>
    </w:lvl>
    <w:lvl w:ilvl="4" w:tplc="3280D4EE" w:tentative="1">
      <w:start w:val="1"/>
      <w:numFmt w:val="bullet"/>
      <w:lvlText w:val="•"/>
      <w:lvlJc w:val="left"/>
      <w:pPr>
        <w:tabs>
          <w:tab w:val="num" w:pos="3600"/>
        </w:tabs>
        <w:ind w:left="3600" w:hanging="360"/>
      </w:pPr>
      <w:rPr>
        <w:rFonts w:ascii="Arial" w:hAnsi="Arial" w:hint="default"/>
      </w:rPr>
    </w:lvl>
    <w:lvl w:ilvl="5" w:tplc="392E2052" w:tentative="1">
      <w:start w:val="1"/>
      <w:numFmt w:val="bullet"/>
      <w:lvlText w:val="•"/>
      <w:lvlJc w:val="left"/>
      <w:pPr>
        <w:tabs>
          <w:tab w:val="num" w:pos="4320"/>
        </w:tabs>
        <w:ind w:left="4320" w:hanging="360"/>
      </w:pPr>
      <w:rPr>
        <w:rFonts w:ascii="Arial" w:hAnsi="Arial" w:hint="default"/>
      </w:rPr>
    </w:lvl>
    <w:lvl w:ilvl="6" w:tplc="6694C964" w:tentative="1">
      <w:start w:val="1"/>
      <w:numFmt w:val="bullet"/>
      <w:lvlText w:val="•"/>
      <w:lvlJc w:val="left"/>
      <w:pPr>
        <w:tabs>
          <w:tab w:val="num" w:pos="5040"/>
        </w:tabs>
        <w:ind w:left="5040" w:hanging="360"/>
      </w:pPr>
      <w:rPr>
        <w:rFonts w:ascii="Arial" w:hAnsi="Arial" w:hint="default"/>
      </w:rPr>
    </w:lvl>
    <w:lvl w:ilvl="7" w:tplc="8154ECBA" w:tentative="1">
      <w:start w:val="1"/>
      <w:numFmt w:val="bullet"/>
      <w:lvlText w:val="•"/>
      <w:lvlJc w:val="left"/>
      <w:pPr>
        <w:tabs>
          <w:tab w:val="num" w:pos="5760"/>
        </w:tabs>
        <w:ind w:left="5760" w:hanging="360"/>
      </w:pPr>
      <w:rPr>
        <w:rFonts w:ascii="Arial" w:hAnsi="Arial" w:hint="default"/>
      </w:rPr>
    </w:lvl>
    <w:lvl w:ilvl="8" w:tplc="5ADE8AD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57D4A"/>
    <w:multiLevelType w:val="hybridMultilevel"/>
    <w:tmpl w:val="E116C372"/>
    <w:lvl w:ilvl="0" w:tplc="645C799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5"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35"/>
  </w:num>
  <w:num w:numId="3">
    <w:abstractNumId w:val="22"/>
  </w:num>
  <w:num w:numId="4">
    <w:abstractNumId w:val="21"/>
  </w:num>
  <w:num w:numId="5">
    <w:abstractNumId w:val="13"/>
  </w:num>
  <w:num w:numId="6">
    <w:abstractNumId w:val="38"/>
  </w:num>
  <w:num w:numId="7">
    <w:abstractNumId w:val="2"/>
  </w:num>
  <w:num w:numId="8">
    <w:abstractNumId w:val="4"/>
  </w:num>
  <w:num w:numId="9">
    <w:abstractNumId w:val="30"/>
  </w:num>
  <w:num w:numId="10">
    <w:abstractNumId w:val="26"/>
  </w:num>
  <w:num w:numId="11">
    <w:abstractNumId w:val="40"/>
  </w:num>
  <w:num w:numId="12">
    <w:abstractNumId w:val="27"/>
  </w:num>
  <w:num w:numId="13">
    <w:abstractNumId w:val="34"/>
  </w:num>
  <w:num w:numId="14">
    <w:abstractNumId w:val="5"/>
  </w:num>
  <w:num w:numId="15">
    <w:abstractNumId w:val="19"/>
  </w:num>
  <w:num w:numId="16">
    <w:abstractNumId w:val="20"/>
  </w:num>
  <w:num w:numId="17">
    <w:abstractNumId w:val="11"/>
  </w:num>
  <w:num w:numId="18">
    <w:abstractNumId w:val="1"/>
  </w:num>
  <w:num w:numId="19">
    <w:abstractNumId w:val="31"/>
  </w:num>
  <w:num w:numId="20">
    <w:abstractNumId w:val="37"/>
  </w:num>
  <w:num w:numId="21">
    <w:abstractNumId w:val="0"/>
  </w:num>
  <w:num w:numId="22">
    <w:abstractNumId w:val="23"/>
  </w:num>
  <w:num w:numId="23">
    <w:abstractNumId w:val="7"/>
  </w:num>
  <w:num w:numId="24">
    <w:abstractNumId w:val="15"/>
  </w:num>
  <w:num w:numId="25">
    <w:abstractNumId w:val="39"/>
  </w:num>
  <w:num w:numId="26">
    <w:abstractNumId w:val="36"/>
  </w:num>
  <w:num w:numId="27">
    <w:abstractNumId w:val="29"/>
  </w:num>
  <w:num w:numId="28">
    <w:abstractNumId w:val="12"/>
  </w:num>
  <w:num w:numId="29">
    <w:abstractNumId w:val="28"/>
  </w:num>
  <w:num w:numId="30">
    <w:abstractNumId w:val="9"/>
  </w:num>
  <w:num w:numId="31">
    <w:abstractNumId w:val="10"/>
  </w:num>
  <w:num w:numId="32">
    <w:abstractNumId w:val="17"/>
  </w:num>
  <w:num w:numId="33">
    <w:abstractNumId w:val="18"/>
  </w:num>
  <w:num w:numId="34">
    <w:abstractNumId w:val="42"/>
  </w:num>
  <w:num w:numId="35">
    <w:abstractNumId w:val="33"/>
  </w:num>
  <w:num w:numId="36">
    <w:abstractNumId w:val="41"/>
  </w:num>
  <w:num w:numId="37">
    <w:abstractNumId w:val="8"/>
  </w:num>
  <w:num w:numId="38">
    <w:abstractNumId w:val="43"/>
  </w:num>
  <w:num w:numId="39">
    <w:abstractNumId w:val="6"/>
  </w:num>
  <w:num w:numId="40">
    <w:abstractNumId w:val="32"/>
  </w:num>
  <w:num w:numId="41">
    <w:abstractNumId w:val="45"/>
  </w:num>
  <w:num w:numId="42">
    <w:abstractNumId w:val="14"/>
  </w:num>
  <w:num w:numId="43">
    <w:abstractNumId w:val="16"/>
  </w:num>
  <w:num w:numId="44">
    <w:abstractNumId w:val="25"/>
  </w:num>
  <w:num w:numId="45">
    <w:abstractNumId w:val="24"/>
  </w:num>
  <w:num w:numId="46">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98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114B"/>
    <w:rsid w:val="00011CB1"/>
    <w:rsid w:val="00012342"/>
    <w:rsid w:val="00012982"/>
    <w:rsid w:val="00012D27"/>
    <w:rsid w:val="00013B62"/>
    <w:rsid w:val="00013D9A"/>
    <w:rsid w:val="00014117"/>
    <w:rsid w:val="00014165"/>
    <w:rsid w:val="0001425E"/>
    <w:rsid w:val="000150C8"/>
    <w:rsid w:val="0001601E"/>
    <w:rsid w:val="00017682"/>
    <w:rsid w:val="00017714"/>
    <w:rsid w:val="00017A14"/>
    <w:rsid w:val="00017D5A"/>
    <w:rsid w:val="00021EAF"/>
    <w:rsid w:val="000227D1"/>
    <w:rsid w:val="0002283B"/>
    <w:rsid w:val="00022D26"/>
    <w:rsid w:val="00023186"/>
    <w:rsid w:val="000234DE"/>
    <w:rsid w:val="000238DC"/>
    <w:rsid w:val="000248B0"/>
    <w:rsid w:val="000249EB"/>
    <w:rsid w:val="00024AEF"/>
    <w:rsid w:val="00024EB7"/>
    <w:rsid w:val="00025547"/>
    <w:rsid w:val="00025DD5"/>
    <w:rsid w:val="000262D9"/>
    <w:rsid w:val="000266DE"/>
    <w:rsid w:val="00026800"/>
    <w:rsid w:val="00026CBB"/>
    <w:rsid w:val="00027718"/>
    <w:rsid w:val="00027EED"/>
    <w:rsid w:val="00031048"/>
    <w:rsid w:val="00032519"/>
    <w:rsid w:val="0003350F"/>
    <w:rsid w:val="0003435F"/>
    <w:rsid w:val="00034622"/>
    <w:rsid w:val="0003476E"/>
    <w:rsid w:val="0003548C"/>
    <w:rsid w:val="000358A0"/>
    <w:rsid w:val="000363EA"/>
    <w:rsid w:val="00036646"/>
    <w:rsid w:val="00036E73"/>
    <w:rsid w:val="000374C6"/>
    <w:rsid w:val="00040C18"/>
    <w:rsid w:val="00040C7D"/>
    <w:rsid w:val="00041B14"/>
    <w:rsid w:val="0004248E"/>
    <w:rsid w:val="000436AB"/>
    <w:rsid w:val="00044D8D"/>
    <w:rsid w:val="00044ED8"/>
    <w:rsid w:val="00045494"/>
    <w:rsid w:val="000456A6"/>
    <w:rsid w:val="0004582E"/>
    <w:rsid w:val="000463C2"/>
    <w:rsid w:val="000479C3"/>
    <w:rsid w:val="0005017E"/>
    <w:rsid w:val="0005034B"/>
    <w:rsid w:val="000524B3"/>
    <w:rsid w:val="00052E7F"/>
    <w:rsid w:val="000541FE"/>
    <w:rsid w:val="0005420D"/>
    <w:rsid w:val="000552F1"/>
    <w:rsid w:val="0005598B"/>
    <w:rsid w:val="00056B00"/>
    <w:rsid w:val="00056C61"/>
    <w:rsid w:val="00057513"/>
    <w:rsid w:val="000579EF"/>
    <w:rsid w:val="00057A6E"/>
    <w:rsid w:val="00057CCD"/>
    <w:rsid w:val="00057F51"/>
    <w:rsid w:val="00062363"/>
    <w:rsid w:val="000627C9"/>
    <w:rsid w:val="00062C13"/>
    <w:rsid w:val="00062DDD"/>
    <w:rsid w:val="00063591"/>
    <w:rsid w:val="00064133"/>
    <w:rsid w:val="000656E5"/>
    <w:rsid w:val="00065BA2"/>
    <w:rsid w:val="000666B9"/>
    <w:rsid w:val="00066770"/>
    <w:rsid w:val="00066A1D"/>
    <w:rsid w:val="00066F64"/>
    <w:rsid w:val="00067BBE"/>
    <w:rsid w:val="00067E0D"/>
    <w:rsid w:val="00070219"/>
    <w:rsid w:val="00070272"/>
    <w:rsid w:val="0007033B"/>
    <w:rsid w:val="000708E5"/>
    <w:rsid w:val="00070C84"/>
    <w:rsid w:val="00070DF6"/>
    <w:rsid w:val="00071E4C"/>
    <w:rsid w:val="0007288B"/>
    <w:rsid w:val="00074642"/>
    <w:rsid w:val="00075305"/>
    <w:rsid w:val="00075BF3"/>
    <w:rsid w:val="0007610F"/>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5C53"/>
    <w:rsid w:val="000863BD"/>
    <w:rsid w:val="0008685F"/>
    <w:rsid w:val="00086EDA"/>
    <w:rsid w:val="0008744E"/>
    <w:rsid w:val="000901E2"/>
    <w:rsid w:val="0009079C"/>
    <w:rsid w:val="000918A3"/>
    <w:rsid w:val="00091C4A"/>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A060B"/>
    <w:rsid w:val="000A0AC8"/>
    <w:rsid w:val="000A2152"/>
    <w:rsid w:val="000A2A4C"/>
    <w:rsid w:val="000A2C2A"/>
    <w:rsid w:val="000A3A6D"/>
    <w:rsid w:val="000A4BEB"/>
    <w:rsid w:val="000A5060"/>
    <w:rsid w:val="000A5631"/>
    <w:rsid w:val="000A5806"/>
    <w:rsid w:val="000A5BF1"/>
    <w:rsid w:val="000A693F"/>
    <w:rsid w:val="000A6F20"/>
    <w:rsid w:val="000A70C7"/>
    <w:rsid w:val="000A78BB"/>
    <w:rsid w:val="000B04B5"/>
    <w:rsid w:val="000B0F93"/>
    <w:rsid w:val="000B2A11"/>
    <w:rsid w:val="000B34AA"/>
    <w:rsid w:val="000B38BD"/>
    <w:rsid w:val="000B3926"/>
    <w:rsid w:val="000B3A60"/>
    <w:rsid w:val="000B4BE7"/>
    <w:rsid w:val="000B50FE"/>
    <w:rsid w:val="000B5426"/>
    <w:rsid w:val="000B55E3"/>
    <w:rsid w:val="000B59B0"/>
    <w:rsid w:val="000B5A2C"/>
    <w:rsid w:val="000B6390"/>
    <w:rsid w:val="000B662A"/>
    <w:rsid w:val="000B75E2"/>
    <w:rsid w:val="000B7849"/>
    <w:rsid w:val="000B7D56"/>
    <w:rsid w:val="000C056F"/>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B63"/>
    <w:rsid w:val="000C6B9D"/>
    <w:rsid w:val="000C6D3B"/>
    <w:rsid w:val="000C70BC"/>
    <w:rsid w:val="000C7278"/>
    <w:rsid w:val="000C7A09"/>
    <w:rsid w:val="000C7E61"/>
    <w:rsid w:val="000D06C8"/>
    <w:rsid w:val="000D0B41"/>
    <w:rsid w:val="000D0EDA"/>
    <w:rsid w:val="000D21CF"/>
    <w:rsid w:val="000D23D1"/>
    <w:rsid w:val="000D24B9"/>
    <w:rsid w:val="000D24D4"/>
    <w:rsid w:val="000D27D3"/>
    <w:rsid w:val="000D2D53"/>
    <w:rsid w:val="000D2E4D"/>
    <w:rsid w:val="000D31E6"/>
    <w:rsid w:val="000D374C"/>
    <w:rsid w:val="000D42AA"/>
    <w:rsid w:val="000D4397"/>
    <w:rsid w:val="000D53F9"/>
    <w:rsid w:val="000D5CD5"/>
    <w:rsid w:val="000D6A5E"/>
    <w:rsid w:val="000D7B74"/>
    <w:rsid w:val="000D7DAC"/>
    <w:rsid w:val="000E05B1"/>
    <w:rsid w:val="000E0E63"/>
    <w:rsid w:val="000E1155"/>
    <w:rsid w:val="000E157E"/>
    <w:rsid w:val="000E174F"/>
    <w:rsid w:val="000E1C18"/>
    <w:rsid w:val="000E27FF"/>
    <w:rsid w:val="000E2ADE"/>
    <w:rsid w:val="000E2B75"/>
    <w:rsid w:val="000E2C22"/>
    <w:rsid w:val="000E3B5E"/>
    <w:rsid w:val="000E42FE"/>
    <w:rsid w:val="000E5640"/>
    <w:rsid w:val="000E5E0B"/>
    <w:rsid w:val="000E63D2"/>
    <w:rsid w:val="000E7499"/>
    <w:rsid w:val="000E7B71"/>
    <w:rsid w:val="000E7ED7"/>
    <w:rsid w:val="000F08EC"/>
    <w:rsid w:val="000F0DD5"/>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30F5"/>
    <w:rsid w:val="0010390B"/>
    <w:rsid w:val="00103969"/>
    <w:rsid w:val="001050DA"/>
    <w:rsid w:val="00106338"/>
    <w:rsid w:val="00106F0C"/>
    <w:rsid w:val="00110126"/>
    <w:rsid w:val="00110BE2"/>
    <w:rsid w:val="001113C7"/>
    <w:rsid w:val="00111663"/>
    <w:rsid w:val="0011391A"/>
    <w:rsid w:val="00114077"/>
    <w:rsid w:val="00114245"/>
    <w:rsid w:val="001145A9"/>
    <w:rsid w:val="00114934"/>
    <w:rsid w:val="00115EC3"/>
    <w:rsid w:val="001168B7"/>
    <w:rsid w:val="001168DF"/>
    <w:rsid w:val="00117479"/>
    <w:rsid w:val="0012003F"/>
    <w:rsid w:val="001201A2"/>
    <w:rsid w:val="00120689"/>
    <w:rsid w:val="00120812"/>
    <w:rsid w:val="00120CA6"/>
    <w:rsid w:val="00120E4A"/>
    <w:rsid w:val="001210D4"/>
    <w:rsid w:val="00121791"/>
    <w:rsid w:val="0012191D"/>
    <w:rsid w:val="0012245A"/>
    <w:rsid w:val="0012275A"/>
    <w:rsid w:val="001227E8"/>
    <w:rsid w:val="00122FAA"/>
    <w:rsid w:val="001238DE"/>
    <w:rsid w:val="00123A77"/>
    <w:rsid w:val="001248AD"/>
    <w:rsid w:val="00124D64"/>
    <w:rsid w:val="0012501E"/>
    <w:rsid w:val="0012519F"/>
    <w:rsid w:val="00125209"/>
    <w:rsid w:val="0012582D"/>
    <w:rsid w:val="00125DD0"/>
    <w:rsid w:val="00126023"/>
    <w:rsid w:val="00126A0D"/>
    <w:rsid w:val="00126A83"/>
    <w:rsid w:val="00126AFB"/>
    <w:rsid w:val="00126E1B"/>
    <w:rsid w:val="00127107"/>
    <w:rsid w:val="00130130"/>
    <w:rsid w:val="001301AC"/>
    <w:rsid w:val="00130215"/>
    <w:rsid w:val="00130BB4"/>
    <w:rsid w:val="0013265C"/>
    <w:rsid w:val="001327A1"/>
    <w:rsid w:val="00132C26"/>
    <w:rsid w:val="00133496"/>
    <w:rsid w:val="001334AF"/>
    <w:rsid w:val="001334ED"/>
    <w:rsid w:val="001336DC"/>
    <w:rsid w:val="001346FB"/>
    <w:rsid w:val="00135077"/>
    <w:rsid w:val="00135E6A"/>
    <w:rsid w:val="001367E8"/>
    <w:rsid w:val="00136E4B"/>
    <w:rsid w:val="0013766A"/>
    <w:rsid w:val="00137DD1"/>
    <w:rsid w:val="0014031F"/>
    <w:rsid w:val="001403C8"/>
    <w:rsid w:val="0014096A"/>
    <w:rsid w:val="00140AD3"/>
    <w:rsid w:val="00140C55"/>
    <w:rsid w:val="00143060"/>
    <w:rsid w:val="00143A83"/>
    <w:rsid w:val="00144042"/>
    <w:rsid w:val="00144674"/>
    <w:rsid w:val="001448F9"/>
    <w:rsid w:val="00145726"/>
    <w:rsid w:val="00145C2B"/>
    <w:rsid w:val="00146A54"/>
    <w:rsid w:val="001475D7"/>
    <w:rsid w:val="00147B38"/>
    <w:rsid w:val="00147CB6"/>
    <w:rsid w:val="00147D79"/>
    <w:rsid w:val="0015085F"/>
    <w:rsid w:val="00150963"/>
    <w:rsid w:val="00150A93"/>
    <w:rsid w:val="00150D21"/>
    <w:rsid w:val="001511FE"/>
    <w:rsid w:val="00151F8C"/>
    <w:rsid w:val="001527C3"/>
    <w:rsid w:val="001528A6"/>
    <w:rsid w:val="00152BA4"/>
    <w:rsid w:val="00152E2D"/>
    <w:rsid w:val="00153B5D"/>
    <w:rsid w:val="00153E04"/>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67C3"/>
    <w:rsid w:val="00167609"/>
    <w:rsid w:val="00167C2C"/>
    <w:rsid w:val="0017027A"/>
    <w:rsid w:val="00170421"/>
    <w:rsid w:val="00170543"/>
    <w:rsid w:val="00170690"/>
    <w:rsid w:val="00170AE2"/>
    <w:rsid w:val="0017102C"/>
    <w:rsid w:val="00171087"/>
    <w:rsid w:val="00171E27"/>
    <w:rsid w:val="001727E6"/>
    <w:rsid w:val="001729B6"/>
    <w:rsid w:val="001731A3"/>
    <w:rsid w:val="00173B1E"/>
    <w:rsid w:val="00173DB5"/>
    <w:rsid w:val="00174F8B"/>
    <w:rsid w:val="001751CC"/>
    <w:rsid w:val="00175577"/>
    <w:rsid w:val="00175723"/>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86A"/>
    <w:rsid w:val="00191BA5"/>
    <w:rsid w:val="001920A5"/>
    <w:rsid w:val="001931C1"/>
    <w:rsid w:val="00193491"/>
    <w:rsid w:val="00193516"/>
    <w:rsid w:val="0019382E"/>
    <w:rsid w:val="00193CD3"/>
    <w:rsid w:val="00194385"/>
    <w:rsid w:val="00195353"/>
    <w:rsid w:val="00195BD8"/>
    <w:rsid w:val="00195EC3"/>
    <w:rsid w:val="00195ECF"/>
    <w:rsid w:val="001961C9"/>
    <w:rsid w:val="001962F6"/>
    <w:rsid w:val="001965ED"/>
    <w:rsid w:val="001966EF"/>
    <w:rsid w:val="00197406"/>
    <w:rsid w:val="00197434"/>
    <w:rsid w:val="001A003A"/>
    <w:rsid w:val="001A0172"/>
    <w:rsid w:val="001A01DA"/>
    <w:rsid w:val="001A08A9"/>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0CB2"/>
    <w:rsid w:val="001C14C3"/>
    <w:rsid w:val="001C17B0"/>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64D3"/>
    <w:rsid w:val="001D67EE"/>
    <w:rsid w:val="001D6830"/>
    <w:rsid w:val="001D6C48"/>
    <w:rsid w:val="001D6D25"/>
    <w:rsid w:val="001D70BE"/>
    <w:rsid w:val="001D7964"/>
    <w:rsid w:val="001D7E0A"/>
    <w:rsid w:val="001E0581"/>
    <w:rsid w:val="001E05E0"/>
    <w:rsid w:val="001E0A07"/>
    <w:rsid w:val="001E0B83"/>
    <w:rsid w:val="001E2A10"/>
    <w:rsid w:val="001E2DC8"/>
    <w:rsid w:val="001E3879"/>
    <w:rsid w:val="001E4638"/>
    <w:rsid w:val="001E4804"/>
    <w:rsid w:val="001E5290"/>
    <w:rsid w:val="001E5338"/>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9D9"/>
    <w:rsid w:val="001F6E6E"/>
    <w:rsid w:val="001F7231"/>
    <w:rsid w:val="001F769C"/>
    <w:rsid w:val="001F7882"/>
    <w:rsid w:val="0020057C"/>
    <w:rsid w:val="002007DC"/>
    <w:rsid w:val="00200845"/>
    <w:rsid w:val="0020109B"/>
    <w:rsid w:val="00201842"/>
    <w:rsid w:val="00202FA8"/>
    <w:rsid w:val="0020310E"/>
    <w:rsid w:val="0020366C"/>
    <w:rsid w:val="00203F1A"/>
    <w:rsid w:val="002041EA"/>
    <w:rsid w:val="00204413"/>
    <w:rsid w:val="00204F98"/>
    <w:rsid w:val="00205F79"/>
    <w:rsid w:val="00206528"/>
    <w:rsid w:val="002068CF"/>
    <w:rsid w:val="00206DE1"/>
    <w:rsid w:val="00207282"/>
    <w:rsid w:val="00207EFD"/>
    <w:rsid w:val="00207FD5"/>
    <w:rsid w:val="00210304"/>
    <w:rsid w:val="002103FA"/>
    <w:rsid w:val="00210C05"/>
    <w:rsid w:val="002115FC"/>
    <w:rsid w:val="0021165A"/>
    <w:rsid w:val="002116A6"/>
    <w:rsid w:val="002121E5"/>
    <w:rsid w:val="00212E27"/>
    <w:rsid w:val="00212E5B"/>
    <w:rsid w:val="00212EC8"/>
    <w:rsid w:val="00212F28"/>
    <w:rsid w:val="00213A09"/>
    <w:rsid w:val="00213DAA"/>
    <w:rsid w:val="00213F44"/>
    <w:rsid w:val="00214CEB"/>
    <w:rsid w:val="00215968"/>
    <w:rsid w:val="0021635E"/>
    <w:rsid w:val="00216397"/>
    <w:rsid w:val="002178A6"/>
    <w:rsid w:val="00220E05"/>
    <w:rsid w:val="0022112F"/>
    <w:rsid w:val="0022138D"/>
    <w:rsid w:val="0022169B"/>
    <w:rsid w:val="0022172E"/>
    <w:rsid w:val="00221F62"/>
    <w:rsid w:val="002227FB"/>
    <w:rsid w:val="002230CA"/>
    <w:rsid w:val="002230E4"/>
    <w:rsid w:val="002233E0"/>
    <w:rsid w:val="0022420D"/>
    <w:rsid w:val="00224B11"/>
    <w:rsid w:val="002255F6"/>
    <w:rsid w:val="002257E4"/>
    <w:rsid w:val="0022585F"/>
    <w:rsid w:val="002258A1"/>
    <w:rsid w:val="00225972"/>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135F"/>
    <w:rsid w:val="0024189E"/>
    <w:rsid w:val="00242186"/>
    <w:rsid w:val="002424C9"/>
    <w:rsid w:val="00242E94"/>
    <w:rsid w:val="00243258"/>
    <w:rsid w:val="002434F0"/>
    <w:rsid w:val="00243F00"/>
    <w:rsid w:val="0024479E"/>
    <w:rsid w:val="002455EF"/>
    <w:rsid w:val="00245C10"/>
    <w:rsid w:val="00245FCA"/>
    <w:rsid w:val="00246D60"/>
    <w:rsid w:val="002472F2"/>
    <w:rsid w:val="00247C17"/>
    <w:rsid w:val="00250CF2"/>
    <w:rsid w:val="00251512"/>
    <w:rsid w:val="00251658"/>
    <w:rsid w:val="002517BF"/>
    <w:rsid w:val="00251F77"/>
    <w:rsid w:val="002521AC"/>
    <w:rsid w:val="002534EE"/>
    <w:rsid w:val="00253659"/>
    <w:rsid w:val="002537EF"/>
    <w:rsid w:val="00253E63"/>
    <w:rsid w:val="00254F4A"/>
    <w:rsid w:val="00255EA3"/>
    <w:rsid w:val="002563BF"/>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61F3"/>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74CC"/>
    <w:rsid w:val="00277947"/>
    <w:rsid w:val="00277DE1"/>
    <w:rsid w:val="0028029C"/>
    <w:rsid w:val="0028055F"/>
    <w:rsid w:val="00280E3D"/>
    <w:rsid w:val="00281A32"/>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503A"/>
    <w:rsid w:val="002A5247"/>
    <w:rsid w:val="002A5DE0"/>
    <w:rsid w:val="002A62EC"/>
    <w:rsid w:val="002A63A4"/>
    <w:rsid w:val="002A63B9"/>
    <w:rsid w:val="002A71A6"/>
    <w:rsid w:val="002A7805"/>
    <w:rsid w:val="002B12C0"/>
    <w:rsid w:val="002B208E"/>
    <w:rsid w:val="002B2154"/>
    <w:rsid w:val="002B2601"/>
    <w:rsid w:val="002B27B1"/>
    <w:rsid w:val="002B2C12"/>
    <w:rsid w:val="002B3716"/>
    <w:rsid w:val="002B3987"/>
    <w:rsid w:val="002B4758"/>
    <w:rsid w:val="002B4870"/>
    <w:rsid w:val="002B499C"/>
    <w:rsid w:val="002B4DA6"/>
    <w:rsid w:val="002B54E2"/>
    <w:rsid w:val="002B5CF8"/>
    <w:rsid w:val="002B620A"/>
    <w:rsid w:val="002B767A"/>
    <w:rsid w:val="002B7F0F"/>
    <w:rsid w:val="002C02C3"/>
    <w:rsid w:val="002C0BDD"/>
    <w:rsid w:val="002C0F91"/>
    <w:rsid w:val="002C1958"/>
    <w:rsid w:val="002C1AAB"/>
    <w:rsid w:val="002C28AC"/>
    <w:rsid w:val="002C2E4F"/>
    <w:rsid w:val="002C32BD"/>
    <w:rsid w:val="002C3EBC"/>
    <w:rsid w:val="002C45EB"/>
    <w:rsid w:val="002C4A53"/>
    <w:rsid w:val="002C4C83"/>
    <w:rsid w:val="002C53DB"/>
    <w:rsid w:val="002C5571"/>
    <w:rsid w:val="002C5EB5"/>
    <w:rsid w:val="002C65C4"/>
    <w:rsid w:val="002C6B21"/>
    <w:rsid w:val="002C6BFD"/>
    <w:rsid w:val="002C6E50"/>
    <w:rsid w:val="002C6F78"/>
    <w:rsid w:val="002C7DD7"/>
    <w:rsid w:val="002C7F6B"/>
    <w:rsid w:val="002C7FE0"/>
    <w:rsid w:val="002D0DE8"/>
    <w:rsid w:val="002D178D"/>
    <w:rsid w:val="002D1919"/>
    <w:rsid w:val="002D1D8B"/>
    <w:rsid w:val="002D254F"/>
    <w:rsid w:val="002D3637"/>
    <w:rsid w:val="002D383C"/>
    <w:rsid w:val="002D3C08"/>
    <w:rsid w:val="002D4F03"/>
    <w:rsid w:val="002D518C"/>
    <w:rsid w:val="002D5427"/>
    <w:rsid w:val="002D5642"/>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1B0"/>
    <w:rsid w:val="002E557E"/>
    <w:rsid w:val="002E56DE"/>
    <w:rsid w:val="002E6958"/>
    <w:rsid w:val="002E6C98"/>
    <w:rsid w:val="002E7065"/>
    <w:rsid w:val="002E7687"/>
    <w:rsid w:val="002F0564"/>
    <w:rsid w:val="002F072E"/>
    <w:rsid w:val="002F08A5"/>
    <w:rsid w:val="002F08F0"/>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862"/>
    <w:rsid w:val="00301DCB"/>
    <w:rsid w:val="00301F56"/>
    <w:rsid w:val="00302443"/>
    <w:rsid w:val="0030320F"/>
    <w:rsid w:val="00303731"/>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3EBB"/>
    <w:rsid w:val="00314260"/>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4249"/>
    <w:rsid w:val="003242F6"/>
    <w:rsid w:val="00324626"/>
    <w:rsid w:val="0032505F"/>
    <w:rsid w:val="003259FC"/>
    <w:rsid w:val="00326D9E"/>
    <w:rsid w:val="00326DEC"/>
    <w:rsid w:val="00326E97"/>
    <w:rsid w:val="00327084"/>
    <w:rsid w:val="003270DC"/>
    <w:rsid w:val="00327558"/>
    <w:rsid w:val="003275A8"/>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16BB"/>
    <w:rsid w:val="00341703"/>
    <w:rsid w:val="003426E8"/>
    <w:rsid w:val="003434FE"/>
    <w:rsid w:val="003437B1"/>
    <w:rsid w:val="00343C7A"/>
    <w:rsid w:val="00344648"/>
    <w:rsid w:val="003448E7"/>
    <w:rsid w:val="00344D5C"/>
    <w:rsid w:val="003451D4"/>
    <w:rsid w:val="00345600"/>
    <w:rsid w:val="00345735"/>
    <w:rsid w:val="00345B5B"/>
    <w:rsid w:val="003462E0"/>
    <w:rsid w:val="0034694F"/>
    <w:rsid w:val="003469CB"/>
    <w:rsid w:val="00346BA3"/>
    <w:rsid w:val="003474DF"/>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1515"/>
    <w:rsid w:val="00361606"/>
    <w:rsid w:val="00361BD7"/>
    <w:rsid w:val="00362F5A"/>
    <w:rsid w:val="00363B9F"/>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839"/>
    <w:rsid w:val="003A0E52"/>
    <w:rsid w:val="003A1CD6"/>
    <w:rsid w:val="003A1EAA"/>
    <w:rsid w:val="003A25C7"/>
    <w:rsid w:val="003A2B81"/>
    <w:rsid w:val="003A2BF9"/>
    <w:rsid w:val="003A3260"/>
    <w:rsid w:val="003A3B92"/>
    <w:rsid w:val="003A554E"/>
    <w:rsid w:val="003A56B0"/>
    <w:rsid w:val="003A5DE8"/>
    <w:rsid w:val="003A60F9"/>
    <w:rsid w:val="003A6F7F"/>
    <w:rsid w:val="003A797F"/>
    <w:rsid w:val="003A7ADE"/>
    <w:rsid w:val="003B00D8"/>
    <w:rsid w:val="003B059E"/>
    <w:rsid w:val="003B15BC"/>
    <w:rsid w:val="003B1B6B"/>
    <w:rsid w:val="003B24B7"/>
    <w:rsid w:val="003B26AE"/>
    <w:rsid w:val="003B3525"/>
    <w:rsid w:val="003B392D"/>
    <w:rsid w:val="003B3C32"/>
    <w:rsid w:val="003B43D6"/>
    <w:rsid w:val="003B44FE"/>
    <w:rsid w:val="003B4B61"/>
    <w:rsid w:val="003B518B"/>
    <w:rsid w:val="003B60AC"/>
    <w:rsid w:val="003B6626"/>
    <w:rsid w:val="003B6859"/>
    <w:rsid w:val="003B6EDF"/>
    <w:rsid w:val="003C09D9"/>
    <w:rsid w:val="003C19E9"/>
    <w:rsid w:val="003C1A26"/>
    <w:rsid w:val="003C25AE"/>
    <w:rsid w:val="003C275C"/>
    <w:rsid w:val="003C2764"/>
    <w:rsid w:val="003C2D0A"/>
    <w:rsid w:val="003C3355"/>
    <w:rsid w:val="003C340A"/>
    <w:rsid w:val="003C3DAD"/>
    <w:rsid w:val="003C3EA6"/>
    <w:rsid w:val="003C3EB3"/>
    <w:rsid w:val="003C4A08"/>
    <w:rsid w:val="003C512A"/>
    <w:rsid w:val="003C5148"/>
    <w:rsid w:val="003C5567"/>
    <w:rsid w:val="003C5917"/>
    <w:rsid w:val="003C629C"/>
    <w:rsid w:val="003C6399"/>
    <w:rsid w:val="003C71BF"/>
    <w:rsid w:val="003C7986"/>
    <w:rsid w:val="003D0067"/>
    <w:rsid w:val="003D09A7"/>
    <w:rsid w:val="003D0DA7"/>
    <w:rsid w:val="003D15DF"/>
    <w:rsid w:val="003D1B1E"/>
    <w:rsid w:val="003D2246"/>
    <w:rsid w:val="003D23CD"/>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311"/>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B9E"/>
    <w:rsid w:val="003F3229"/>
    <w:rsid w:val="003F41D8"/>
    <w:rsid w:val="003F44C7"/>
    <w:rsid w:val="003F53C9"/>
    <w:rsid w:val="003F59D5"/>
    <w:rsid w:val="003F6388"/>
    <w:rsid w:val="003F65A1"/>
    <w:rsid w:val="003F703E"/>
    <w:rsid w:val="003F7DC4"/>
    <w:rsid w:val="0040103D"/>
    <w:rsid w:val="004011B9"/>
    <w:rsid w:val="00401201"/>
    <w:rsid w:val="00401476"/>
    <w:rsid w:val="00401BB8"/>
    <w:rsid w:val="00401C87"/>
    <w:rsid w:val="00403353"/>
    <w:rsid w:val="00403B7F"/>
    <w:rsid w:val="004041F4"/>
    <w:rsid w:val="00404715"/>
    <w:rsid w:val="004049E2"/>
    <w:rsid w:val="00404C16"/>
    <w:rsid w:val="00404E8B"/>
    <w:rsid w:val="00405A46"/>
    <w:rsid w:val="00405EA2"/>
    <w:rsid w:val="00406772"/>
    <w:rsid w:val="00406822"/>
    <w:rsid w:val="004074AC"/>
    <w:rsid w:val="004077FD"/>
    <w:rsid w:val="00407C47"/>
    <w:rsid w:val="00410082"/>
    <w:rsid w:val="00412653"/>
    <w:rsid w:val="00413258"/>
    <w:rsid w:val="004135E1"/>
    <w:rsid w:val="004137D9"/>
    <w:rsid w:val="004142BD"/>
    <w:rsid w:val="004145B2"/>
    <w:rsid w:val="00414B15"/>
    <w:rsid w:val="00416DD8"/>
    <w:rsid w:val="00416FDB"/>
    <w:rsid w:val="0042002D"/>
    <w:rsid w:val="00420D6D"/>
    <w:rsid w:val="00421263"/>
    <w:rsid w:val="0042140A"/>
    <w:rsid w:val="0042179D"/>
    <w:rsid w:val="00422427"/>
    <w:rsid w:val="00422DE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008"/>
    <w:rsid w:val="00432366"/>
    <w:rsid w:val="004324DF"/>
    <w:rsid w:val="00432D0B"/>
    <w:rsid w:val="00433224"/>
    <w:rsid w:val="004339D7"/>
    <w:rsid w:val="00433E95"/>
    <w:rsid w:val="00433F30"/>
    <w:rsid w:val="0043684E"/>
    <w:rsid w:val="0043710F"/>
    <w:rsid w:val="00437690"/>
    <w:rsid w:val="00437BE8"/>
    <w:rsid w:val="00440710"/>
    <w:rsid w:val="00442C1B"/>
    <w:rsid w:val="00443917"/>
    <w:rsid w:val="00444742"/>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67A"/>
    <w:rsid w:val="00451D97"/>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660"/>
    <w:rsid w:val="004608AF"/>
    <w:rsid w:val="00460D53"/>
    <w:rsid w:val="00461766"/>
    <w:rsid w:val="004623E3"/>
    <w:rsid w:val="0046291B"/>
    <w:rsid w:val="00462B5A"/>
    <w:rsid w:val="00462FAD"/>
    <w:rsid w:val="004630FD"/>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370"/>
    <w:rsid w:val="00476C31"/>
    <w:rsid w:val="00476CE2"/>
    <w:rsid w:val="00477E55"/>
    <w:rsid w:val="00477F1B"/>
    <w:rsid w:val="00480140"/>
    <w:rsid w:val="0048025B"/>
    <w:rsid w:val="004803E0"/>
    <w:rsid w:val="00480A9A"/>
    <w:rsid w:val="004815A1"/>
    <w:rsid w:val="00481660"/>
    <w:rsid w:val="00481899"/>
    <w:rsid w:val="0048191D"/>
    <w:rsid w:val="004822F0"/>
    <w:rsid w:val="004823B4"/>
    <w:rsid w:val="00482466"/>
    <w:rsid w:val="004830D3"/>
    <w:rsid w:val="0048338C"/>
    <w:rsid w:val="00484E30"/>
    <w:rsid w:val="00485B1F"/>
    <w:rsid w:val="00486951"/>
    <w:rsid w:val="004870E2"/>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D3E"/>
    <w:rsid w:val="004977CF"/>
    <w:rsid w:val="00497FB2"/>
    <w:rsid w:val="004A0014"/>
    <w:rsid w:val="004A068C"/>
    <w:rsid w:val="004A0763"/>
    <w:rsid w:val="004A1A72"/>
    <w:rsid w:val="004A38F0"/>
    <w:rsid w:val="004A3C82"/>
    <w:rsid w:val="004A3D6C"/>
    <w:rsid w:val="004A3D8E"/>
    <w:rsid w:val="004A441F"/>
    <w:rsid w:val="004A4909"/>
    <w:rsid w:val="004A66B0"/>
    <w:rsid w:val="004A721D"/>
    <w:rsid w:val="004A7A53"/>
    <w:rsid w:val="004B0124"/>
    <w:rsid w:val="004B0AD6"/>
    <w:rsid w:val="004B0F93"/>
    <w:rsid w:val="004B10F5"/>
    <w:rsid w:val="004B1AC0"/>
    <w:rsid w:val="004B1BDD"/>
    <w:rsid w:val="004B1C15"/>
    <w:rsid w:val="004B1E8A"/>
    <w:rsid w:val="004B2272"/>
    <w:rsid w:val="004B2F5C"/>
    <w:rsid w:val="004B2F73"/>
    <w:rsid w:val="004B38F7"/>
    <w:rsid w:val="004B3E8C"/>
    <w:rsid w:val="004B60B9"/>
    <w:rsid w:val="004B6609"/>
    <w:rsid w:val="004B6677"/>
    <w:rsid w:val="004B7534"/>
    <w:rsid w:val="004B7980"/>
    <w:rsid w:val="004C19AE"/>
    <w:rsid w:val="004C1A9D"/>
    <w:rsid w:val="004C2B2E"/>
    <w:rsid w:val="004C2E99"/>
    <w:rsid w:val="004C3648"/>
    <w:rsid w:val="004C52E6"/>
    <w:rsid w:val="004C5729"/>
    <w:rsid w:val="004C57B7"/>
    <w:rsid w:val="004C5AE4"/>
    <w:rsid w:val="004C60F1"/>
    <w:rsid w:val="004C682A"/>
    <w:rsid w:val="004C6A73"/>
    <w:rsid w:val="004C79D7"/>
    <w:rsid w:val="004D0C4D"/>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5692"/>
    <w:rsid w:val="004D6F88"/>
    <w:rsid w:val="004D7AD2"/>
    <w:rsid w:val="004E0401"/>
    <w:rsid w:val="004E0D93"/>
    <w:rsid w:val="004E0E35"/>
    <w:rsid w:val="004E0E41"/>
    <w:rsid w:val="004E1943"/>
    <w:rsid w:val="004E22C6"/>
    <w:rsid w:val="004E24D5"/>
    <w:rsid w:val="004E26DB"/>
    <w:rsid w:val="004E28EC"/>
    <w:rsid w:val="004E2CC1"/>
    <w:rsid w:val="004E2EBC"/>
    <w:rsid w:val="004E3025"/>
    <w:rsid w:val="004E3586"/>
    <w:rsid w:val="004E36BB"/>
    <w:rsid w:val="004E3860"/>
    <w:rsid w:val="004E3B3C"/>
    <w:rsid w:val="004E3DBD"/>
    <w:rsid w:val="004E42B5"/>
    <w:rsid w:val="004E4BC8"/>
    <w:rsid w:val="004E4CC5"/>
    <w:rsid w:val="004E4ECF"/>
    <w:rsid w:val="004E5E88"/>
    <w:rsid w:val="004E61C1"/>
    <w:rsid w:val="004E6228"/>
    <w:rsid w:val="004E7A0E"/>
    <w:rsid w:val="004E7E65"/>
    <w:rsid w:val="004F0386"/>
    <w:rsid w:val="004F1713"/>
    <w:rsid w:val="004F1BA7"/>
    <w:rsid w:val="004F1E1C"/>
    <w:rsid w:val="004F1F0C"/>
    <w:rsid w:val="004F2296"/>
    <w:rsid w:val="004F28F2"/>
    <w:rsid w:val="004F3912"/>
    <w:rsid w:val="004F3C7B"/>
    <w:rsid w:val="004F4772"/>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0CE5"/>
    <w:rsid w:val="00521A96"/>
    <w:rsid w:val="005237DD"/>
    <w:rsid w:val="0052391C"/>
    <w:rsid w:val="00523A6A"/>
    <w:rsid w:val="005247B3"/>
    <w:rsid w:val="0052564B"/>
    <w:rsid w:val="00525BB0"/>
    <w:rsid w:val="00525D3F"/>
    <w:rsid w:val="00525DDE"/>
    <w:rsid w:val="00526BF8"/>
    <w:rsid w:val="00527B42"/>
    <w:rsid w:val="00530D12"/>
    <w:rsid w:val="005314A3"/>
    <w:rsid w:val="00531949"/>
    <w:rsid w:val="0053196D"/>
    <w:rsid w:val="00531BC6"/>
    <w:rsid w:val="00531BC9"/>
    <w:rsid w:val="005329D0"/>
    <w:rsid w:val="0053312F"/>
    <w:rsid w:val="00533FD2"/>
    <w:rsid w:val="00534512"/>
    <w:rsid w:val="00534671"/>
    <w:rsid w:val="00534F54"/>
    <w:rsid w:val="00536085"/>
    <w:rsid w:val="005365D3"/>
    <w:rsid w:val="005366C3"/>
    <w:rsid w:val="00536748"/>
    <w:rsid w:val="0053690F"/>
    <w:rsid w:val="005369EC"/>
    <w:rsid w:val="00537163"/>
    <w:rsid w:val="00537714"/>
    <w:rsid w:val="00537B30"/>
    <w:rsid w:val="00537DCB"/>
    <w:rsid w:val="00540316"/>
    <w:rsid w:val="00540D57"/>
    <w:rsid w:val="0054135D"/>
    <w:rsid w:val="00542340"/>
    <w:rsid w:val="00542AC7"/>
    <w:rsid w:val="00542D1D"/>
    <w:rsid w:val="00543643"/>
    <w:rsid w:val="00544E01"/>
    <w:rsid w:val="0054527E"/>
    <w:rsid w:val="00545F5D"/>
    <w:rsid w:val="005469AB"/>
    <w:rsid w:val="0054734E"/>
    <w:rsid w:val="005479AE"/>
    <w:rsid w:val="00547B03"/>
    <w:rsid w:val="00547E51"/>
    <w:rsid w:val="005518F6"/>
    <w:rsid w:val="0055206F"/>
    <w:rsid w:val="00552B2C"/>
    <w:rsid w:val="0055321E"/>
    <w:rsid w:val="005533D4"/>
    <w:rsid w:val="00553E31"/>
    <w:rsid w:val="00553FEF"/>
    <w:rsid w:val="0055420E"/>
    <w:rsid w:val="00554E1C"/>
    <w:rsid w:val="0055554D"/>
    <w:rsid w:val="00555901"/>
    <w:rsid w:val="00555BA1"/>
    <w:rsid w:val="00555EF2"/>
    <w:rsid w:val="0055676B"/>
    <w:rsid w:val="005568E4"/>
    <w:rsid w:val="005568F2"/>
    <w:rsid w:val="00556EB4"/>
    <w:rsid w:val="00560465"/>
    <w:rsid w:val="0056081D"/>
    <w:rsid w:val="005608FC"/>
    <w:rsid w:val="00560AE2"/>
    <w:rsid w:val="0056169C"/>
    <w:rsid w:val="00561BBD"/>
    <w:rsid w:val="00561FBF"/>
    <w:rsid w:val="00562103"/>
    <w:rsid w:val="005629F4"/>
    <w:rsid w:val="00563272"/>
    <w:rsid w:val="005641A5"/>
    <w:rsid w:val="00564D66"/>
    <w:rsid w:val="00565B19"/>
    <w:rsid w:val="00566675"/>
    <w:rsid w:val="0056675F"/>
    <w:rsid w:val="00566974"/>
    <w:rsid w:val="00566E96"/>
    <w:rsid w:val="005671D3"/>
    <w:rsid w:val="00567470"/>
    <w:rsid w:val="00567D86"/>
    <w:rsid w:val="00570621"/>
    <w:rsid w:val="00571EC2"/>
    <w:rsid w:val="00572EDF"/>
    <w:rsid w:val="00573624"/>
    <w:rsid w:val="005737A9"/>
    <w:rsid w:val="00573DD3"/>
    <w:rsid w:val="00574171"/>
    <w:rsid w:val="00574487"/>
    <w:rsid w:val="00574A93"/>
    <w:rsid w:val="0057691C"/>
    <w:rsid w:val="0057693F"/>
    <w:rsid w:val="00577B8A"/>
    <w:rsid w:val="00580563"/>
    <w:rsid w:val="00581FCB"/>
    <w:rsid w:val="0058229E"/>
    <w:rsid w:val="00583472"/>
    <w:rsid w:val="005842EB"/>
    <w:rsid w:val="00584EFE"/>
    <w:rsid w:val="005855F5"/>
    <w:rsid w:val="00586A9B"/>
    <w:rsid w:val="005879E5"/>
    <w:rsid w:val="00587B12"/>
    <w:rsid w:val="005901DB"/>
    <w:rsid w:val="005904E0"/>
    <w:rsid w:val="0059127D"/>
    <w:rsid w:val="00591645"/>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0C51"/>
    <w:rsid w:val="005A1152"/>
    <w:rsid w:val="005A1FC2"/>
    <w:rsid w:val="005A2A46"/>
    <w:rsid w:val="005A3421"/>
    <w:rsid w:val="005A3436"/>
    <w:rsid w:val="005A35AD"/>
    <w:rsid w:val="005A3F1F"/>
    <w:rsid w:val="005A42AC"/>
    <w:rsid w:val="005A443A"/>
    <w:rsid w:val="005A44A2"/>
    <w:rsid w:val="005A4501"/>
    <w:rsid w:val="005A450C"/>
    <w:rsid w:val="005A486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B17"/>
    <w:rsid w:val="005B3F19"/>
    <w:rsid w:val="005B404B"/>
    <w:rsid w:val="005B4065"/>
    <w:rsid w:val="005B466A"/>
    <w:rsid w:val="005B52CD"/>
    <w:rsid w:val="005B5855"/>
    <w:rsid w:val="005B5DCE"/>
    <w:rsid w:val="005B7AC0"/>
    <w:rsid w:val="005B7FB6"/>
    <w:rsid w:val="005C007F"/>
    <w:rsid w:val="005C0FA1"/>
    <w:rsid w:val="005C11C0"/>
    <w:rsid w:val="005C1460"/>
    <w:rsid w:val="005C22F0"/>
    <w:rsid w:val="005C259E"/>
    <w:rsid w:val="005C377B"/>
    <w:rsid w:val="005C3DEE"/>
    <w:rsid w:val="005C3F42"/>
    <w:rsid w:val="005C4360"/>
    <w:rsid w:val="005C4853"/>
    <w:rsid w:val="005C4ABE"/>
    <w:rsid w:val="005C553A"/>
    <w:rsid w:val="005C659F"/>
    <w:rsid w:val="005C72C8"/>
    <w:rsid w:val="005C7608"/>
    <w:rsid w:val="005C7DF7"/>
    <w:rsid w:val="005D097C"/>
    <w:rsid w:val="005D0A95"/>
    <w:rsid w:val="005D0B5D"/>
    <w:rsid w:val="005D13E7"/>
    <w:rsid w:val="005D1E89"/>
    <w:rsid w:val="005D2969"/>
    <w:rsid w:val="005D29AB"/>
    <w:rsid w:val="005D3840"/>
    <w:rsid w:val="005D3E75"/>
    <w:rsid w:val="005D40BB"/>
    <w:rsid w:val="005D4DFA"/>
    <w:rsid w:val="005D51C5"/>
    <w:rsid w:val="005D5A01"/>
    <w:rsid w:val="005D5E5A"/>
    <w:rsid w:val="005D6717"/>
    <w:rsid w:val="005D72A6"/>
    <w:rsid w:val="005D7CFC"/>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7A"/>
    <w:rsid w:val="005F0308"/>
    <w:rsid w:val="005F052B"/>
    <w:rsid w:val="005F165F"/>
    <w:rsid w:val="005F1CCC"/>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1B5"/>
    <w:rsid w:val="00601E83"/>
    <w:rsid w:val="006026D0"/>
    <w:rsid w:val="0060294B"/>
    <w:rsid w:val="00602C5A"/>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08"/>
    <w:rsid w:val="00614DC9"/>
    <w:rsid w:val="00614E5F"/>
    <w:rsid w:val="006151FE"/>
    <w:rsid w:val="006157A8"/>
    <w:rsid w:val="00615DC1"/>
    <w:rsid w:val="0061646C"/>
    <w:rsid w:val="00616C1E"/>
    <w:rsid w:val="006208DB"/>
    <w:rsid w:val="00620F2B"/>
    <w:rsid w:val="0062185C"/>
    <w:rsid w:val="00621B05"/>
    <w:rsid w:val="00621C3A"/>
    <w:rsid w:val="00622ACC"/>
    <w:rsid w:val="0062357C"/>
    <w:rsid w:val="00623C6C"/>
    <w:rsid w:val="00624744"/>
    <w:rsid w:val="006249F8"/>
    <w:rsid w:val="006253EA"/>
    <w:rsid w:val="00625883"/>
    <w:rsid w:val="0062619D"/>
    <w:rsid w:val="006266F4"/>
    <w:rsid w:val="00626813"/>
    <w:rsid w:val="006269C2"/>
    <w:rsid w:val="00626D1C"/>
    <w:rsid w:val="00626DEA"/>
    <w:rsid w:val="006305EC"/>
    <w:rsid w:val="006306B9"/>
    <w:rsid w:val="006307B0"/>
    <w:rsid w:val="006308A2"/>
    <w:rsid w:val="00630E36"/>
    <w:rsid w:val="00631223"/>
    <w:rsid w:val="006316E1"/>
    <w:rsid w:val="00631739"/>
    <w:rsid w:val="0063178D"/>
    <w:rsid w:val="00632298"/>
    <w:rsid w:val="0063255B"/>
    <w:rsid w:val="0063349C"/>
    <w:rsid w:val="00633DFE"/>
    <w:rsid w:val="00634479"/>
    <w:rsid w:val="00634500"/>
    <w:rsid w:val="00634DEC"/>
    <w:rsid w:val="00636AA8"/>
    <w:rsid w:val="00637E12"/>
    <w:rsid w:val="006406F7"/>
    <w:rsid w:val="006409AF"/>
    <w:rsid w:val="00640A84"/>
    <w:rsid w:val="00640C8D"/>
    <w:rsid w:val="00640F45"/>
    <w:rsid w:val="006413BC"/>
    <w:rsid w:val="00641745"/>
    <w:rsid w:val="00641FD0"/>
    <w:rsid w:val="006420E8"/>
    <w:rsid w:val="006421AF"/>
    <w:rsid w:val="00643740"/>
    <w:rsid w:val="006446ED"/>
    <w:rsid w:val="006451A3"/>
    <w:rsid w:val="00646717"/>
    <w:rsid w:val="006468DF"/>
    <w:rsid w:val="00646B9B"/>
    <w:rsid w:val="006476C8"/>
    <w:rsid w:val="006500C1"/>
    <w:rsid w:val="00650904"/>
    <w:rsid w:val="00650F0B"/>
    <w:rsid w:val="0065198D"/>
    <w:rsid w:val="00651C87"/>
    <w:rsid w:val="0065299A"/>
    <w:rsid w:val="0065349A"/>
    <w:rsid w:val="00653BA8"/>
    <w:rsid w:val="0065429D"/>
    <w:rsid w:val="0065442D"/>
    <w:rsid w:val="006548E8"/>
    <w:rsid w:val="00654948"/>
    <w:rsid w:val="00654E9A"/>
    <w:rsid w:val="00655359"/>
    <w:rsid w:val="0065587E"/>
    <w:rsid w:val="00655B16"/>
    <w:rsid w:val="00655E36"/>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45DA"/>
    <w:rsid w:val="00665298"/>
    <w:rsid w:val="00665427"/>
    <w:rsid w:val="00665A15"/>
    <w:rsid w:val="00665A69"/>
    <w:rsid w:val="00665B2B"/>
    <w:rsid w:val="00665C04"/>
    <w:rsid w:val="00665D00"/>
    <w:rsid w:val="00665F96"/>
    <w:rsid w:val="006662E0"/>
    <w:rsid w:val="0066637F"/>
    <w:rsid w:val="00666C60"/>
    <w:rsid w:val="006673F2"/>
    <w:rsid w:val="006677F6"/>
    <w:rsid w:val="0067056A"/>
    <w:rsid w:val="00670A2A"/>
    <w:rsid w:val="006720C6"/>
    <w:rsid w:val="00672AAB"/>
    <w:rsid w:val="00673428"/>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BB4"/>
    <w:rsid w:val="0068461B"/>
    <w:rsid w:val="00684A94"/>
    <w:rsid w:val="00684F04"/>
    <w:rsid w:val="00685019"/>
    <w:rsid w:val="00685785"/>
    <w:rsid w:val="006864B2"/>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B64"/>
    <w:rsid w:val="006951DB"/>
    <w:rsid w:val="00695C58"/>
    <w:rsid w:val="00696D9D"/>
    <w:rsid w:val="00696E4F"/>
    <w:rsid w:val="00697873"/>
    <w:rsid w:val="006978FE"/>
    <w:rsid w:val="006A0DAD"/>
    <w:rsid w:val="006A1752"/>
    <w:rsid w:val="006A21F7"/>
    <w:rsid w:val="006A224E"/>
    <w:rsid w:val="006A24FB"/>
    <w:rsid w:val="006A2A0F"/>
    <w:rsid w:val="006A3A5F"/>
    <w:rsid w:val="006A3C73"/>
    <w:rsid w:val="006A44C2"/>
    <w:rsid w:val="006A4C0E"/>
    <w:rsid w:val="006A5133"/>
    <w:rsid w:val="006A527B"/>
    <w:rsid w:val="006A592B"/>
    <w:rsid w:val="006A5BC8"/>
    <w:rsid w:val="006A5E35"/>
    <w:rsid w:val="006A6BCC"/>
    <w:rsid w:val="006A6D47"/>
    <w:rsid w:val="006A705B"/>
    <w:rsid w:val="006A7137"/>
    <w:rsid w:val="006A74B5"/>
    <w:rsid w:val="006A77CE"/>
    <w:rsid w:val="006B0C39"/>
    <w:rsid w:val="006B10FF"/>
    <w:rsid w:val="006B250C"/>
    <w:rsid w:val="006B3261"/>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02"/>
    <w:rsid w:val="006D2DAC"/>
    <w:rsid w:val="006D3B38"/>
    <w:rsid w:val="006D40D3"/>
    <w:rsid w:val="006D4958"/>
    <w:rsid w:val="006D54DB"/>
    <w:rsid w:val="006D5686"/>
    <w:rsid w:val="006D5754"/>
    <w:rsid w:val="006D6C36"/>
    <w:rsid w:val="006D7493"/>
    <w:rsid w:val="006D7A9C"/>
    <w:rsid w:val="006E168B"/>
    <w:rsid w:val="006E1A3A"/>
    <w:rsid w:val="006E2255"/>
    <w:rsid w:val="006E2F5B"/>
    <w:rsid w:val="006E2FCC"/>
    <w:rsid w:val="006E3089"/>
    <w:rsid w:val="006E3625"/>
    <w:rsid w:val="006E3C31"/>
    <w:rsid w:val="006E49ED"/>
    <w:rsid w:val="006E56F1"/>
    <w:rsid w:val="006E571D"/>
    <w:rsid w:val="006E5720"/>
    <w:rsid w:val="006E6E80"/>
    <w:rsid w:val="006E7218"/>
    <w:rsid w:val="006E744C"/>
    <w:rsid w:val="006E7853"/>
    <w:rsid w:val="006E7D88"/>
    <w:rsid w:val="006F079F"/>
    <w:rsid w:val="006F081C"/>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3715"/>
    <w:rsid w:val="00714F95"/>
    <w:rsid w:val="0071642C"/>
    <w:rsid w:val="00716622"/>
    <w:rsid w:val="00716719"/>
    <w:rsid w:val="00717214"/>
    <w:rsid w:val="007172AD"/>
    <w:rsid w:val="0072047E"/>
    <w:rsid w:val="007207EE"/>
    <w:rsid w:val="00721B6B"/>
    <w:rsid w:val="00722B62"/>
    <w:rsid w:val="007232D5"/>
    <w:rsid w:val="00723A52"/>
    <w:rsid w:val="00723A5B"/>
    <w:rsid w:val="0072473E"/>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5F9"/>
    <w:rsid w:val="00753706"/>
    <w:rsid w:val="00753F21"/>
    <w:rsid w:val="007542C4"/>
    <w:rsid w:val="007543CF"/>
    <w:rsid w:val="007544EA"/>
    <w:rsid w:val="00754C7D"/>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5CF1"/>
    <w:rsid w:val="007662C8"/>
    <w:rsid w:val="00766483"/>
    <w:rsid w:val="00766773"/>
    <w:rsid w:val="00766A23"/>
    <w:rsid w:val="00766EB9"/>
    <w:rsid w:val="007673AF"/>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3E0"/>
    <w:rsid w:val="007814ED"/>
    <w:rsid w:val="007825C3"/>
    <w:rsid w:val="007832CF"/>
    <w:rsid w:val="007832DE"/>
    <w:rsid w:val="00783D8F"/>
    <w:rsid w:val="00784346"/>
    <w:rsid w:val="0078511A"/>
    <w:rsid w:val="0078558C"/>
    <w:rsid w:val="00786581"/>
    <w:rsid w:val="00786B03"/>
    <w:rsid w:val="007872B5"/>
    <w:rsid w:val="00787767"/>
    <w:rsid w:val="00787815"/>
    <w:rsid w:val="007907E7"/>
    <w:rsid w:val="00791D0C"/>
    <w:rsid w:val="00791D31"/>
    <w:rsid w:val="007920D4"/>
    <w:rsid w:val="00793785"/>
    <w:rsid w:val="00794047"/>
    <w:rsid w:val="007945C2"/>
    <w:rsid w:val="00794ACC"/>
    <w:rsid w:val="00794FF3"/>
    <w:rsid w:val="00795512"/>
    <w:rsid w:val="00796622"/>
    <w:rsid w:val="00796849"/>
    <w:rsid w:val="00796A45"/>
    <w:rsid w:val="00796F6E"/>
    <w:rsid w:val="007975C7"/>
    <w:rsid w:val="007976C5"/>
    <w:rsid w:val="007A04B6"/>
    <w:rsid w:val="007A07D2"/>
    <w:rsid w:val="007A0F4D"/>
    <w:rsid w:val="007A19C6"/>
    <w:rsid w:val="007A1F80"/>
    <w:rsid w:val="007A2091"/>
    <w:rsid w:val="007A285C"/>
    <w:rsid w:val="007A325F"/>
    <w:rsid w:val="007A341C"/>
    <w:rsid w:val="007A3F22"/>
    <w:rsid w:val="007A418D"/>
    <w:rsid w:val="007A435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B23"/>
    <w:rsid w:val="007C3E78"/>
    <w:rsid w:val="007C41C8"/>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33DB"/>
    <w:rsid w:val="007D43B2"/>
    <w:rsid w:val="007D4688"/>
    <w:rsid w:val="007D4DE8"/>
    <w:rsid w:val="007D50D2"/>
    <w:rsid w:val="007D560B"/>
    <w:rsid w:val="007D5BC6"/>
    <w:rsid w:val="007D63AA"/>
    <w:rsid w:val="007D6AE9"/>
    <w:rsid w:val="007D6F9E"/>
    <w:rsid w:val="007D7B13"/>
    <w:rsid w:val="007D7E68"/>
    <w:rsid w:val="007E17CB"/>
    <w:rsid w:val="007E1821"/>
    <w:rsid w:val="007E18CC"/>
    <w:rsid w:val="007E1D10"/>
    <w:rsid w:val="007E2730"/>
    <w:rsid w:val="007E2A37"/>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5A"/>
    <w:rsid w:val="00804937"/>
    <w:rsid w:val="008053AB"/>
    <w:rsid w:val="00805723"/>
    <w:rsid w:val="00806692"/>
    <w:rsid w:val="0080669A"/>
    <w:rsid w:val="00806C84"/>
    <w:rsid w:val="00807A2C"/>
    <w:rsid w:val="00807A33"/>
    <w:rsid w:val="00810061"/>
    <w:rsid w:val="0081057B"/>
    <w:rsid w:val="008105A8"/>
    <w:rsid w:val="00811366"/>
    <w:rsid w:val="00812A9F"/>
    <w:rsid w:val="00813476"/>
    <w:rsid w:val="0081482E"/>
    <w:rsid w:val="00814BCC"/>
    <w:rsid w:val="00815819"/>
    <w:rsid w:val="00816673"/>
    <w:rsid w:val="00816BA2"/>
    <w:rsid w:val="0081793F"/>
    <w:rsid w:val="00817985"/>
    <w:rsid w:val="00820304"/>
    <w:rsid w:val="00821225"/>
    <w:rsid w:val="008219B8"/>
    <w:rsid w:val="00821DE9"/>
    <w:rsid w:val="008231CC"/>
    <w:rsid w:val="00823747"/>
    <w:rsid w:val="00823958"/>
    <w:rsid w:val="00823EA7"/>
    <w:rsid w:val="0082416B"/>
    <w:rsid w:val="008244BF"/>
    <w:rsid w:val="00824711"/>
    <w:rsid w:val="00824DB1"/>
    <w:rsid w:val="00825250"/>
    <w:rsid w:val="0082686E"/>
    <w:rsid w:val="00826E1C"/>
    <w:rsid w:val="00826F1D"/>
    <w:rsid w:val="00827443"/>
    <w:rsid w:val="008279C6"/>
    <w:rsid w:val="00827ADE"/>
    <w:rsid w:val="00830D72"/>
    <w:rsid w:val="00831044"/>
    <w:rsid w:val="008310D1"/>
    <w:rsid w:val="00832B49"/>
    <w:rsid w:val="00832C4D"/>
    <w:rsid w:val="00832D9C"/>
    <w:rsid w:val="00832F8B"/>
    <w:rsid w:val="00833628"/>
    <w:rsid w:val="008338AF"/>
    <w:rsid w:val="008349F7"/>
    <w:rsid w:val="00835FA7"/>
    <w:rsid w:val="00836FC2"/>
    <w:rsid w:val="008376D6"/>
    <w:rsid w:val="0083799E"/>
    <w:rsid w:val="008400BA"/>
    <w:rsid w:val="00840D34"/>
    <w:rsid w:val="00841576"/>
    <w:rsid w:val="00841D95"/>
    <w:rsid w:val="0084253E"/>
    <w:rsid w:val="00842A37"/>
    <w:rsid w:val="00842DA1"/>
    <w:rsid w:val="00844555"/>
    <w:rsid w:val="008447DF"/>
    <w:rsid w:val="008449A7"/>
    <w:rsid w:val="00844D4C"/>
    <w:rsid w:val="00844DED"/>
    <w:rsid w:val="00845606"/>
    <w:rsid w:val="0084562C"/>
    <w:rsid w:val="00845D80"/>
    <w:rsid w:val="00846A04"/>
    <w:rsid w:val="00846E78"/>
    <w:rsid w:val="0084739C"/>
    <w:rsid w:val="008506F8"/>
    <w:rsid w:val="00851967"/>
    <w:rsid w:val="0085254F"/>
    <w:rsid w:val="00853573"/>
    <w:rsid w:val="0085364B"/>
    <w:rsid w:val="00853974"/>
    <w:rsid w:val="00853CC3"/>
    <w:rsid w:val="008542B3"/>
    <w:rsid w:val="00854C7F"/>
    <w:rsid w:val="00855125"/>
    <w:rsid w:val="00855BFD"/>
    <w:rsid w:val="0085611B"/>
    <w:rsid w:val="008561D4"/>
    <w:rsid w:val="00856FB6"/>
    <w:rsid w:val="00857E26"/>
    <w:rsid w:val="00860EDF"/>
    <w:rsid w:val="00861174"/>
    <w:rsid w:val="0086153C"/>
    <w:rsid w:val="0086165F"/>
    <w:rsid w:val="008619E8"/>
    <w:rsid w:val="008624F1"/>
    <w:rsid w:val="0086256D"/>
    <w:rsid w:val="008627EE"/>
    <w:rsid w:val="00862C7C"/>
    <w:rsid w:val="00863B28"/>
    <w:rsid w:val="008643BD"/>
    <w:rsid w:val="00864434"/>
    <w:rsid w:val="00864563"/>
    <w:rsid w:val="008659F6"/>
    <w:rsid w:val="00866F83"/>
    <w:rsid w:val="00867412"/>
    <w:rsid w:val="008675E7"/>
    <w:rsid w:val="0087011F"/>
    <w:rsid w:val="00870356"/>
    <w:rsid w:val="0087067F"/>
    <w:rsid w:val="008707A3"/>
    <w:rsid w:val="00871529"/>
    <w:rsid w:val="008716A3"/>
    <w:rsid w:val="008716CF"/>
    <w:rsid w:val="00871779"/>
    <w:rsid w:val="00871E7A"/>
    <w:rsid w:val="0087215B"/>
    <w:rsid w:val="0087260B"/>
    <w:rsid w:val="00872DFE"/>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6AC"/>
    <w:rsid w:val="008846B0"/>
    <w:rsid w:val="00884BD3"/>
    <w:rsid w:val="00884C48"/>
    <w:rsid w:val="00884E0B"/>
    <w:rsid w:val="008853FD"/>
    <w:rsid w:val="008857FC"/>
    <w:rsid w:val="008863D3"/>
    <w:rsid w:val="00886B90"/>
    <w:rsid w:val="008875B0"/>
    <w:rsid w:val="0088770B"/>
    <w:rsid w:val="00887BF4"/>
    <w:rsid w:val="00891593"/>
    <w:rsid w:val="00891769"/>
    <w:rsid w:val="00891DAC"/>
    <w:rsid w:val="008925AD"/>
    <w:rsid w:val="0089368C"/>
    <w:rsid w:val="008937E5"/>
    <w:rsid w:val="00893A53"/>
    <w:rsid w:val="00893D17"/>
    <w:rsid w:val="0089447E"/>
    <w:rsid w:val="0089563F"/>
    <w:rsid w:val="00895DFC"/>
    <w:rsid w:val="008963DF"/>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B0103"/>
    <w:rsid w:val="008B0549"/>
    <w:rsid w:val="008B3D1E"/>
    <w:rsid w:val="008B3E00"/>
    <w:rsid w:val="008B3FC7"/>
    <w:rsid w:val="008B40C7"/>
    <w:rsid w:val="008B4865"/>
    <w:rsid w:val="008B4C12"/>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6E91"/>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3117"/>
    <w:rsid w:val="00903476"/>
    <w:rsid w:val="00903F38"/>
    <w:rsid w:val="0090442C"/>
    <w:rsid w:val="00905D7F"/>
    <w:rsid w:val="00906088"/>
    <w:rsid w:val="00906A91"/>
    <w:rsid w:val="00906FDA"/>
    <w:rsid w:val="0091016E"/>
    <w:rsid w:val="00910631"/>
    <w:rsid w:val="00911941"/>
    <w:rsid w:val="009123BA"/>
    <w:rsid w:val="009137BC"/>
    <w:rsid w:val="00913C33"/>
    <w:rsid w:val="00914940"/>
    <w:rsid w:val="00915245"/>
    <w:rsid w:val="009158A8"/>
    <w:rsid w:val="00917581"/>
    <w:rsid w:val="00917A41"/>
    <w:rsid w:val="00917AF4"/>
    <w:rsid w:val="009207C2"/>
    <w:rsid w:val="0092084A"/>
    <w:rsid w:val="009213BF"/>
    <w:rsid w:val="00922A33"/>
    <w:rsid w:val="00922C75"/>
    <w:rsid w:val="00923669"/>
    <w:rsid w:val="00924167"/>
    <w:rsid w:val="00924A90"/>
    <w:rsid w:val="009253F3"/>
    <w:rsid w:val="009262E4"/>
    <w:rsid w:val="00930098"/>
    <w:rsid w:val="009301E5"/>
    <w:rsid w:val="0093061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477DE"/>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6BD8"/>
    <w:rsid w:val="00967384"/>
    <w:rsid w:val="009674F5"/>
    <w:rsid w:val="00967DEB"/>
    <w:rsid w:val="00971DE1"/>
    <w:rsid w:val="00972462"/>
    <w:rsid w:val="00973160"/>
    <w:rsid w:val="00973BD9"/>
    <w:rsid w:val="009756C1"/>
    <w:rsid w:val="00975936"/>
    <w:rsid w:val="00975B3A"/>
    <w:rsid w:val="00975BEF"/>
    <w:rsid w:val="00976BE5"/>
    <w:rsid w:val="00976DAF"/>
    <w:rsid w:val="00977045"/>
    <w:rsid w:val="0097714A"/>
    <w:rsid w:val="0097733C"/>
    <w:rsid w:val="0098069B"/>
    <w:rsid w:val="0098135C"/>
    <w:rsid w:val="00981527"/>
    <w:rsid w:val="009815C6"/>
    <w:rsid w:val="009816AA"/>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7D6"/>
    <w:rsid w:val="00992D54"/>
    <w:rsid w:val="0099350A"/>
    <w:rsid w:val="0099452B"/>
    <w:rsid w:val="00995886"/>
    <w:rsid w:val="00995AAF"/>
    <w:rsid w:val="00995F02"/>
    <w:rsid w:val="00996861"/>
    <w:rsid w:val="0099700C"/>
    <w:rsid w:val="009970CF"/>
    <w:rsid w:val="009977D1"/>
    <w:rsid w:val="00997AD1"/>
    <w:rsid w:val="00997FD7"/>
    <w:rsid w:val="009A040F"/>
    <w:rsid w:val="009A0EF8"/>
    <w:rsid w:val="009A14A0"/>
    <w:rsid w:val="009A19BA"/>
    <w:rsid w:val="009A2174"/>
    <w:rsid w:val="009A26E4"/>
    <w:rsid w:val="009A27B0"/>
    <w:rsid w:val="009A3C26"/>
    <w:rsid w:val="009A4671"/>
    <w:rsid w:val="009A4CEB"/>
    <w:rsid w:val="009A51B4"/>
    <w:rsid w:val="009A51F5"/>
    <w:rsid w:val="009A570C"/>
    <w:rsid w:val="009A5DE3"/>
    <w:rsid w:val="009A6333"/>
    <w:rsid w:val="009A6EB3"/>
    <w:rsid w:val="009A73AB"/>
    <w:rsid w:val="009A767E"/>
    <w:rsid w:val="009A77E1"/>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5852"/>
    <w:rsid w:val="009B6A61"/>
    <w:rsid w:val="009B6E83"/>
    <w:rsid w:val="009B7332"/>
    <w:rsid w:val="009B7340"/>
    <w:rsid w:val="009B792A"/>
    <w:rsid w:val="009B7A68"/>
    <w:rsid w:val="009B7B50"/>
    <w:rsid w:val="009B7B7F"/>
    <w:rsid w:val="009C0342"/>
    <w:rsid w:val="009C08A1"/>
    <w:rsid w:val="009C0909"/>
    <w:rsid w:val="009C0A2A"/>
    <w:rsid w:val="009C0A6C"/>
    <w:rsid w:val="009C0C65"/>
    <w:rsid w:val="009C15C5"/>
    <w:rsid w:val="009C1920"/>
    <w:rsid w:val="009C30D5"/>
    <w:rsid w:val="009C3259"/>
    <w:rsid w:val="009C3D61"/>
    <w:rsid w:val="009C4497"/>
    <w:rsid w:val="009C4753"/>
    <w:rsid w:val="009C4BF2"/>
    <w:rsid w:val="009C4DA8"/>
    <w:rsid w:val="009C5768"/>
    <w:rsid w:val="009C5BFA"/>
    <w:rsid w:val="009C66A3"/>
    <w:rsid w:val="009C74D3"/>
    <w:rsid w:val="009C75A4"/>
    <w:rsid w:val="009C79ED"/>
    <w:rsid w:val="009C7A8B"/>
    <w:rsid w:val="009D01E1"/>
    <w:rsid w:val="009D2617"/>
    <w:rsid w:val="009D32D1"/>
    <w:rsid w:val="009D3BF8"/>
    <w:rsid w:val="009D408D"/>
    <w:rsid w:val="009D4AFA"/>
    <w:rsid w:val="009D4BE0"/>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4D29"/>
    <w:rsid w:val="009E504A"/>
    <w:rsid w:val="009E52C9"/>
    <w:rsid w:val="009E588B"/>
    <w:rsid w:val="009E6AA9"/>
    <w:rsid w:val="009E6ED8"/>
    <w:rsid w:val="009E7F4E"/>
    <w:rsid w:val="009F0D3D"/>
    <w:rsid w:val="009F3234"/>
    <w:rsid w:val="009F34EB"/>
    <w:rsid w:val="009F35D2"/>
    <w:rsid w:val="009F3888"/>
    <w:rsid w:val="009F3A71"/>
    <w:rsid w:val="009F3E12"/>
    <w:rsid w:val="009F4799"/>
    <w:rsid w:val="009F4924"/>
    <w:rsid w:val="009F552A"/>
    <w:rsid w:val="009F5B91"/>
    <w:rsid w:val="009F5C3E"/>
    <w:rsid w:val="009F6D40"/>
    <w:rsid w:val="009F753A"/>
    <w:rsid w:val="009F7EDA"/>
    <w:rsid w:val="00A00241"/>
    <w:rsid w:val="00A01700"/>
    <w:rsid w:val="00A01806"/>
    <w:rsid w:val="00A036F9"/>
    <w:rsid w:val="00A04422"/>
    <w:rsid w:val="00A044D6"/>
    <w:rsid w:val="00A0599A"/>
    <w:rsid w:val="00A05D36"/>
    <w:rsid w:val="00A06912"/>
    <w:rsid w:val="00A07CC3"/>
    <w:rsid w:val="00A07EA7"/>
    <w:rsid w:val="00A100BE"/>
    <w:rsid w:val="00A107FF"/>
    <w:rsid w:val="00A122F1"/>
    <w:rsid w:val="00A12455"/>
    <w:rsid w:val="00A12881"/>
    <w:rsid w:val="00A12BA0"/>
    <w:rsid w:val="00A12BCF"/>
    <w:rsid w:val="00A13971"/>
    <w:rsid w:val="00A13A0C"/>
    <w:rsid w:val="00A13BD2"/>
    <w:rsid w:val="00A14F6C"/>
    <w:rsid w:val="00A15E05"/>
    <w:rsid w:val="00A160A6"/>
    <w:rsid w:val="00A1654E"/>
    <w:rsid w:val="00A205D3"/>
    <w:rsid w:val="00A2125E"/>
    <w:rsid w:val="00A21CA7"/>
    <w:rsid w:val="00A21E33"/>
    <w:rsid w:val="00A21ED7"/>
    <w:rsid w:val="00A21EE9"/>
    <w:rsid w:val="00A225F2"/>
    <w:rsid w:val="00A234FC"/>
    <w:rsid w:val="00A23901"/>
    <w:rsid w:val="00A239F3"/>
    <w:rsid w:val="00A23A31"/>
    <w:rsid w:val="00A24624"/>
    <w:rsid w:val="00A25125"/>
    <w:rsid w:val="00A25188"/>
    <w:rsid w:val="00A256BE"/>
    <w:rsid w:val="00A27534"/>
    <w:rsid w:val="00A305AE"/>
    <w:rsid w:val="00A3145D"/>
    <w:rsid w:val="00A31703"/>
    <w:rsid w:val="00A31F02"/>
    <w:rsid w:val="00A31FFD"/>
    <w:rsid w:val="00A32F43"/>
    <w:rsid w:val="00A34F17"/>
    <w:rsid w:val="00A354EA"/>
    <w:rsid w:val="00A35826"/>
    <w:rsid w:val="00A35C0E"/>
    <w:rsid w:val="00A3619E"/>
    <w:rsid w:val="00A3688D"/>
    <w:rsid w:val="00A40CEF"/>
    <w:rsid w:val="00A4184B"/>
    <w:rsid w:val="00A429C3"/>
    <w:rsid w:val="00A42A23"/>
    <w:rsid w:val="00A43236"/>
    <w:rsid w:val="00A437D4"/>
    <w:rsid w:val="00A44928"/>
    <w:rsid w:val="00A44F61"/>
    <w:rsid w:val="00A46040"/>
    <w:rsid w:val="00A46650"/>
    <w:rsid w:val="00A46A16"/>
    <w:rsid w:val="00A46A8C"/>
    <w:rsid w:val="00A46CDE"/>
    <w:rsid w:val="00A50887"/>
    <w:rsid w:val="00A50B2E"/>
    <w:rsid w:val="00A50BAE"/>
    <w:rsid w:val="00A522AF"/>
    <w:rsid w:val="00A523F3"/>
    <w:rsid w:val="00A524C8"/>
    <w:rsid w:val="00A526F2"/>
    <w:rsid w:val="00A52BCE"/>
    <w:rsid w:val="00A52F78"/>
    <w:rsid w:val="00A53090"/>
    <w:rsid w:val="00A53164"/>
    <w:rsid w:val="00A5370F"/>
    <w:rsid w:val="00A54292"/>
    <w:rsid w:val="00A54303"/>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4C7A"/>
    <w:rsid w:val="00A65419"/>
    <w:rsid w:val="00A65606"/>
    <w:rsid w:val="00A65C0A"/>
    <w:rsid w:val="00A65FFD"/>
    <w:rsid w:val="00A6658E"/>
    <w:rsid w:val="00A67D48"/>
    <w:rsid w:val="00A7017C"/>
    <w:rsid w:val="00A70A32"/>
    <w:rsid w:val="00A71C3A"/>
    <w:rsid w:val="00A71CCB"/>
    <w:rsid w:val="00A71D15"/>
    <w:rsid w:val="00A72022"/>
    <w:rsid w:val="00A72636"/>
    <w:rsid w:val="00A72787"/>
    <w:rsid w:val="00A727E3"/>
    <w:rsid w:val="00A72A5D"/>
    <w:rsid w:val="00A72D9D"/>
    <w:rsid w:val="00A744C3"/>
    <w:rsid w:val="00A74955"/>
    <w:rsid w:val="00A74F66"/>
    <w:rsid w:val="00A753EA"/>
    <w:rsid w:val="00A757E7"/>
    <w:rsid w:val="00A7583A"/>
    <w:rsid w:val="00A758FE"/>
    <w:rsid w:val="00A7592E"/>
    <w:rsid w:val="00A759BF"/>
    <w:rsid w:val="00A77387"/>
    <w:rsid w:val="00A77772"/>
    <w:rsid w:val="00A777E2"/>
    <w:rsid w:val="00A77818"/>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4EF"/>
    <w:rsid w:val="00A94413"/>
    <w:rsid w:val="00A945AD"/>
    <w:rsid w:val="00A94A6C"/>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43C"/>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BAE"/>
    <w:rsid w:val="00AE6F99"/>
    <w:rsid w:val="00AE715C"/>
    <w:rsid w:val="00AE771A"/>
    <w:rsid w:val="00AF0126"/>
    <w:rsid w:val="00AF019F"/>
    <w:rsid w:val="00AF0542"/>
    <w:rsid w:val="00AF0670"/>
    <w:rsid w:val="00AF0A2F"/>
    <w:rsid w:val="00AF0F4C"/>
    <w:rsid w:val="00AF1C12"/>
    <w:rsid w:val="00AF1E9F"/>
    <w:rsid w:val="00AF2460"/>
    <w:rsid w:val="00AF3171"/>
    <w:rsid w:val="00AF3A80"/>
    <w:rsid w:val="00AF4A26"/>
    <w:rsid w:val="00AF4D45"/>
    <w:rsid w:val="00AF4E4A"/>
    <w:rsid w:val="00AF5C47"/>
    <w:rsid w:val="00AF6114"/>
    <w:rsid w:val="00AF61D3"/>
    <w:rsid w:val="00AF7042"/>
    <w:rsid w:val="00AF74CF"/>
    <w:rsid w:val="00AF76DF"/>
    <w:rsid w:val="00B00C92"/>
    <w:rsid w:val="00B014D2"/>
    <w:rsid w:val="00B01DE7"/>
    <w:rsid w:val="00B02302"/>
    <w:rsid w:val="00B02F46"/>
    <w:rsid w:val="00B038D8"/>
    <w:rsid w:val="00B03BE6"/>
    <w:rsid w:val="00B04D59"/>
    <w:rsid w:val="00B05086"/>
    <w:rsid w:val="00B06010"/>
    <w:rsid w:val="00B0650D"/>
    <w:rsid w:val="00B06783"/>
    <w:rsid w:val="00B07582"/>
    <w:rsid w:val="00B077DB"/>
    <w:rsid w:val="00B109EC"/>
    <w:rsid w:val="00B10A4C"/>
    <w:rsid w:val="00B113F0"/>
    <w:rsid w:val="00B114B7"/>
    <w:rsid w:val="00B118E1"/>
    <w:rsid w:val="00B1243E"/>
    <w:rsid w:val="00B12982"/>
    <w:rsid w:val="00B12C06"/>
    <w:rsid w:val="00B12D8D"/>
    <w:rsid w:val="00B13398"/>
    <w:rsid w:val="00B13DD4"/>
    <w:rsid w:val="00B13F63"/>
    <w:rsid w:val="00B13F72"/>
    <w:rsid w:val="00B144C4"/>
    <w:rsid w:val="00B1590D"/>
    <w:rsid w:val="00B15FBD"/>
    <w:rsid w:val="00B16102"/>
    <w:rsid w:val="00B16B9D"/>
    <w:rsid w:val="00B16BCF"/>
    <w:rsid w:val="00B16CB6"/>
    <w:rsid w:val="00B17366"/>
    <w:rsid w:val="00B17792"/>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7DC"/>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292F"/>
    <w:rsid w:val="00B42F7F"/>
    <w:rsid w:val="00B43191"/>
    <w:rsid w:val="00B432EF"/>
    <w:rsid w:val="00B44231"/>
    <w:rsid w:val="00B44DB1"/>
    <w:rsid w:val="00B462A2"/>
    <w:rsid w:val="00B52453"/>
    <w:rsid w:val="00B52A76"/>
    <w:rsid w:val="00B52C97"/>
    <w:rsid w:val="00B539AB"/>
    <w:rsid w:val="00B544EB"/>
    <w:rsid w:val="00B54688"/>
    <w:rsid w:val="00B55B3E"/>
    <w:rsid w:val="00B5657D"/>
    <w:rsid w:val="00B56B74"/>
    <w:rsid w:val="00B57093"/>
    <w:rsid w:val="00B57BCB"/>
    <w:rsid w:val="00B57C1C"/>
    <w:rsid w:val="00B60024"/>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904"/>
    <w:rsid w:val="00B726B7"/>
    <w:rsid w:val="00B72E8A"/>
    <w:rsid w:val="00B73115"/>
    <w:rsid w:val="00B732BC"/>
    <w:rsid w:val="00B735C6"/>
    <w:rsid w:val="00B7410C"/>
    <w:rsid w:val="00B74283"/>
    <w:rsid w:val="00B74D6B"/>
    <w:rsid w:val="00B75345"/>
    <w:rsid w:val="00B75A9C"/>
    <w:rsid w:val="00B75BB2"/>
    <w:rsid w:val="00B76DB5"/>
    <w:rsid w:val="00B77402"/>
    <w:rsid w:val="00B775EE"/>
    <w:rsid w:val="00B77720"/>
    <w:rsid w:val="00B77EBD"/>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831"/>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8CD"/>
    <w:rsid w:val="00BB1EB7"/>
    <w:rsid w:val="00BB2123"/>
    <w:rsid w:val="00BB2BA9"/>
    <w:rsid w:val="00BB2DAC"/>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2C0"/>
    <w:rsid w:val="00BD294C"/>
    <w:rsid w:val="00BD2D61"/>
    <w:rsid w:val="00BD303D"/>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04F"/>
    <w:rsid w:val="00BE20AC"/>
    <w:rsid w:val="00BE281F"/>
    <w:rsid w:val="00BE29B4"/>
    <w:rsid w:val="00BE3445"/>
    <w:rsid w:val="00BE45AE"/>
    <w:rsid w:val="00BE5411"/>
    <w:rsid w:val="00BE5520"/>
    <w:rsid w:val="00BE5D2F"/>
    <w:rsid w:val="00BE6016"/>
    <w:rsid w:val="00BE6628"/>
    <w:rsid w:val="00BE6EA6"/>
    <w:rsid w:val="00BE7129"/>
    <w:rsid w:val="00BE732C"/>
    <w:rsid w:val="00BF1D73"/>
    <w:rsid w:val="00BF1E7D"/>
    <w:rsid w:val="00BF21D2"/>
    <w:rsid w:val="00BF2264"/>
    <w:rsid w:val="00BF25A8"/>
    <w:rsid w:val="00BF28E2"/>
    <w:rsid w:val="00BF3085"/>
    <w:rsid w:val="00BF332E"/>
    <w:rsid w:val="00BF362D"/>
    <w:rsid w:val="00BF4511"/>
    <w:rsid w:val="00BF48E0"/>
    <w:rsid w:val="00BF4BA0"/>
    <w:rsid w:val="00BF55FF"/>
    <w:rsid w:val="00BF57D5"/>
    <w:rsid w:val="00BF5962"/>
    <w:rsid w:val="00BF77A0"/>
    <w:rsid w:val="00BF7FB0"/>
    <w:rsid w:val="00C00251"/>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AF5"/>
    <w:rsid w:val="00C11B9A"/>
    <w:rsid w:val="00C11BE9"/>
    <w:rsid w:val="00C12070"/>
    <w:rsid w:val="00C13716"/>
    <w:rsid w:val="00C137DF"/>
    <w:rsid w:val="00C13916"/>
    <w:rsid w:val="00C13BAE"/>
    <w:rsid w:val="00C13DC3"/>
    <w:rsid w:val="00C170E2"/>
    <w:rsid w:val="00C17B87"/>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3F06"/>
    <w:rsid w:val="00C33F6C"/>
    <w:rsid w:val="00C340FB"/>
    <w:rsid w:val="00C3447C"/>
    <w:rsid w:val="00C34899"/>
    <w:rsid w:val="00C348CA"/>
    <w:rsid w:val="00C3501A"/>
    <w:rsid w:val="00C36260"/>
    <w:rsid w:val="00C36FA0"/>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58FA"/>
    <w:rsid w:val="00C4654C"/>
    <w:rsid w:val="00C46A06"/>
    <w:rsid w:val="00C47933"/>
    <w:rsid w:val="00C47E23"/>
    <w:rsid w:val="00C47F88"/>
    <w:rsid w:val="00C50E13"/>
    <w:rsid w:val="00C520DC"/>
    <w:rsid w:val="00C526D5"/>
    <w:rsid w:val="00C53035"/>
    <w:rsid w:val="00C535F7"/>
    <w:rsid w:val="00C54E5D"/>
    <w:rsid w:val="00C5616A"/>
    <w:rsid w:val="00C565BA"/>
    <w:rsid w:val="00C5747F"/>
    <w:rsid w:val="00C579AB"/>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5F3"/>
    <w:rsid w:val="00C70D62"/>
    <w:rsid w:val="00C70EE4"/>
    <w:rsid w:val="00C71DFE"/>
    <w:rsid w:val="00C71F2F"/>
    <w:rsid w:val="00C72415"/>
    <w:rsid w:val="00C72451"/>
    <w:rsid w:val="00C72EEC"/>
    <w:rsid w:val="00C73E5D"/>
    <w:rsid w:val="00C74920"/>
    <w:rsid w:val="00C75E75"/>
    <w:rsid w:val="00C76F8F"/>
    <w:rsid w:val="00C77953"/>
    <w:rsid w:val="00C80781"/>
    <w:rsid w:val="00C8115E"/>
    <w:rsid w:val="00C812A5"/>
    <w:rsid w:val="00C81A97"/>
    <w:rsid w:val="00C8208E"/>
    <w:rsid w:val="00C82818"/>
    <w:rsid w:val="00C829BF"/>
    <w:rsid w:val="00C83538"/>
    <w:rsid w:val="00C836E4"/>
    <w:rsid w:val="00C83806"/>
    <w:rsid w:val="00C85173"/>
    <w:rsid w:val="00C8607E"/>
    <w:rsid w:val="00C862A7"/>
    <w:rsid w:val="00C86535"/>
    <w:rsid w:val="00C86DA3"/>
    <w:rsid w:val="00C87742"/>
    <w:rsid w:val="00C87E12"/>
    <w:rsid w:val="00C87F8C"/>
    <w:rsid w:val="00C90563"/>
    <w:rsid w:val="00C907D7"/>
    <w:rsid w:val="00C90EA7"/>
    <w:rsid w:val="00C92763"/>
    <w:rsid w:val="00C9294D"/>
    <w:rsid w:val="00C92EA7"/>
    <w:rsid w:val="00C93995"/>
    <w:rsid w:val="00C93AB7"/>
    <w:rsid w:val="00C94837"/>
    <w:rsid w:val="00C9554A"/>
    <w:rsid w:val="00C95F3E"/>
    <w:rsid w:val="00C95F4C"/>
    <w:rsid w:val="00C96CAB"/>
    <w:rsid w:val="00C970A7"/>
    <w:rsid w:val="00C97F6F"/>
    <w:rsid w:val="00CA09D1"/>
    <w:rsid w:val="00CA0ECB"/>
    <w:rsid w:val="00CA1438"/>
    <w:rsid w:val="00CA246A"/>
    <w:rsid w:val="00CA253A"/>
    <w:rsid w:val="00CA39B2"/>
    <w:rsid w:val="00CA3DF0"/>
    <w:rsid w:val="00CA3E5A"/>
    <w:rsid w:val="00CA4D13"/>
    <w:rsid w:val="00CA5459"/>
    <w:rsid w:val="00CA5B25"/>
    <w:rsid w:val="00CA7103"/>
    <w:rsid w:val="00CA73D1"/>
    <w:rsid w:val="00CA78B1"/>
    <w:rsid w:val="00CA79E6"/>
    <w:rsid w:val="00CB0367"/>
    <w:rsid w:val="00CB160A"/>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4079"/>
    <w:rsid w:val="00CC40B7"/>
    <w:rsid w:val="00CC5080"/>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5BD8"/>
    <w:rsid w:val="00CD624A"/>
    <w:rsid w:val="00CD682E"/>
    <w:rsid w:val="00CD79F5"/>
    <w:rsid w:val="00CD7CFB"/>
    <w:rsid w:val="00CE0BEF"/>
    <w:rsid w:val="00CE122C"/>
    <w:rsid w:val="00CE1B34"/>
    <w:rsid w:val="00CE2B32"/>
    <w:rsid w:val="00CE2EA2"/>
    <w:rsid w:val="00CE3B1D"/>
    <w:rsid w:val="00CE49C9"/>
    <w:rsid w:val="00CE4F90"/>
    <w:rsid w:val="00CE51BC"/>
    <w:rsid w:val="00CE544D"/>
    <w:rsid w:val="00CE5B6B"/>
    <w:rsid w:val="00CE5E48"/>
    <w:rsid w:val="00CE655C"/>
    <w:rsid w:val="00CE6EFD"/>
    <w:rsid w:val="00CE74E8"/>
    <w:rsid w:val="00CE774F"/>
    <w:rsid w:val="00CE7A31"/>
    <w:rsid w:val="00CF0BA3"/>
    <w:rsid w:val="00CF0D2F"/>
    <w:rsid w:val="00CF0F23"/>
    <w:rsid w:val="00CF0FFE"/>
    <w:rsid w:val="00CF123F"/>
    <w:rsid w:val="00CF1250"/>
    <w:rsid w:val="00CF1317"/>
    <w:rsid w:val="00CF1939"/>
    <w:rsid w:val="00CF1A66"/>
    <w:rsid w:val="00CF2771"/>
    <w:rsid w:val="00CF2840"/>
    <w:rsid w:val="00CF2E08"/>
    <w:rsid w:val="00CF34C4"/>
    <w:rsid w:val="00CF4198"/>
    <w:rsid w:val="00CF5FDD"/>
    <w:rsid w:val="00CF6446"/>
    <w:rsid w:val="00CF6552"/>
    <w:rsid w:val="00CF656C"/>
    <w:rsid w:val="00D004BD"/>
    <w:rsid w:val="00D0084C"/>
    <w:rsid w:val="00D00D79"/>
    <w:rsid w:val="00D01035"/>
    <w:rsid w:val="00D0124F"/>
    <w:rsid w:val="00D012AE"/>
    <w:rsid w:val="00D0151A"/>
    <w:rsid w:val="00D01D9B"/>
    <w:rsid w:val="00D02287"/>
    <w:rsid w:val="00D032E0"/>
    <w:rsid w:val="00D039E8"/>
    <w:rsid w:val="00D03A07"/>
    <w:rsid w:val="00D03CAA"/>
    <w:rsid w:val="00D03F98"/>
    <w:rsid w:val="00D048C4"/>
    <w:rsid w:val="00D0506B"/>
    <w:rsid w:val="00D051CD"/>
    <w:rsid w:val="00D0549D"/>
    <w:rsid w:val="00D059E7"/>
    <w:rsid w:val="00D05A31"/>
    <w:rsid w:val="00D05F72"/>
    <w:rsid w:val="00D0716B"/>
    <w:rsid w:val="00D077EE"/>
    <w:rsid w:val="00D10258"/>
    <w:rsid w:val="00D105F3"/>
    <w:rsid w:val="00D106C0"/>
    <w:rsid w:val="00D10C91"/>
    <w:rsid w:val="00D116C8"/>
    <w:rsid w:val="00D11EF5"/>
    <w:rsid w:val="00D12727"/>
    <w:rsid w:val="00D13FEC"/>
    <w:rsid w:val="00D14637"/>
    <w:rsid w:val="00D147B1"/>
    <w:rsid w:val="00D15051"/>
    <w:rsid w:val="00D15194"/>
    <w:rsid w:val="00D1555F"/>
    <w:rsid w:val="00D157B7"/>
    <w:rsid w:val="00D1591B"/>
    <w:rsid w:val="00D15B19"/>
    <w:rsid w:val="00D163E8"/>
    <w:rsid w:val="00D164BB"/>
    <w:rsid w:val="00D16B70"/>
    <w:rsid w:val="00D1720E"/>
    <w:rsid w:val="00D17809"/>
    <w:rsid w:val="00D178B6"/>
    <w:rsid w:val="00D20251"/>
    <w:rsid w:val="00D210CF"/>
    <w:rsid w:val="00D21B9E"/>
    <w:rsid w:val="00D22060"/>
    <w:rsid w:val="00D22F7C"/>
    <w:rsid w:val="00D24238"/>
    <w:rsid w:val="00D24540"/>
    <w:rsid w:val="00D24858"/>
    <w:rsid w:val="00D24B40"/>
    <w:rsid w:val="00D24CA3"/>
    <w:rsid w:val="00D24D56"/>
    <w:rsid w:val="00D25556"/>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AF"/>
    <w:rsid w:val="00D37BF6"/>
    <w:rsid w:val="00D37EF6"/>
    <w:rsid w:val="00D40227"/>
    <w:rsid w:val="00D405A5"/>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1769"/>
    <w:rsid w:val="00D521A0"/>
    <w:rsid w:val="00D521FC"/>
    <w:rsid w:val="00D52332"/>
    <w:rsid w:val="00D52C3A"/>
    <w:rsid w:val="00D53B9A"/>
    <w:rsid w:val="00D53DA9"/>
    <w:rsid w:val="00D545E9"/>
    <w:rsid w:val="00D55D94"/>
    <w:rsid w:val="00D5630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878"/>
    <w:rsid w:val="00D708B3"/>
    <w:rsid w:val="00D70D53"/>
    <w:rsid w:val="00D70EB9"/>
    <w:rsid w:val="00D70F9C"/>
    <w:rsid w:val="00D710BE"/>
    <w:rsid w:val="00D718B5"/>
    <w:rsid w:val="00D72BFA"/>
    <w:rsid w:val="00D7429B"/>
    <w:rsid w:val="00D7482A"/>
    <w:rsid w:val="00D7484F"/>
    <w:rsid w:val="00D74973"/>
    <w:rsid w:val="00D749AB"/>
    <w:rsid w:val="00D751BF"/>
    <w:rsid w:val="00D753C4"/>
    <w:rsid w:val="00D7557A"/>
    <w:rsid w:val="00D7564B"/>
    <w:rsid w:val="00D76037"/>
    <w:rsid w:val="00D763D0"/>
    <w:rsid w:val="00D7665E"/>
    <w:rsid w:val="00D767C2"/>
    <w:rsid w:val="00D770F7"/>
    <w:rsid w:val="00D77DD7"/>
    <w:rsid w:val="00D8004E"/>
    <w:rsid w:val="00D80108"/>
    <w:rsid w:val="00D8033C"/>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252"/>
    <w:rsid w:val="00D865E8"/>
    <w:rsid w:val="00D86AEE"/>
    <w:rsid w:val="00D86D1C"/>
    <w:rsid w:val="00D8776F"/>
    <w:rsid w:val="00D87875"/>
    <w:rsid w:val="00D87B50"/>
    <w:rsid w:val="00D87BB0"/>
    <w:rsid w:val="00D87D8E"/>
    <w:rsid w:val="00D906AA"/>
    <w:rsid w:val="00D906DF"/>
    <w:rsid w:val="00D90E7C"/>
    <w:rsid w:val="00D9109A"/>
    <w:rsid w:val="00D9164A"/>
    <w:rsid w:val="00D91827"/>
    <w:rsid w:val="00D91846"/>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3D21"/>
    <w:rsid w:val="00DA42A8"/>
    <w:rsid w:val="00DA4DFC"/>
    <w:rsid w:val="00DA55FA"/>
    <w:rsid w:val="00DA594B"/>
    <w:rsid w:val="00DA5D64"/>
    <w:rsid w:val="00DA74AE"/>
    <w:rsid w:val="00DB0709"/>
    <w:rsid w:val="00DB09B2"/>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724"/>
    <w:rsid w:val="00DB6ABE"/>
    <w:rsid w:val="00DB6B18"/>
    <w:rsid w:val="00DB7FE2"/>
    <w:rsid w:val="00DC0129"/>
    <w:rsid w:val="00DC0286"/>
    <w:rsid w:val="00DC0919"/>
    <w:rsid w:val="00DC19AE"/>
    <w:rsid w:val="00DC1D36"/>
    <w:rsid w:val="00DC20AD"/>
    <w:rsid w:val="00DC26A1"/>
    <w:rsid w:val="00DC345C"/>
    <w:rsid w:val="00DC3E25"/>
    <w:rsid w:val="00DC4557"/>
    <w:rsid w:val="00DC469A"/>
    <w:rsid w:val="00DC4C02"/>
    <w:rsid w:val="00DC502F"/>
    <w:rsid w:val="00DC5291"/>
    <w:rsid w:val="00DC536B"/>
    <w:rsid w:val="00DC5602"/>
    <w:rsid w:val="00DC672D"/>
    <w:rsid w:val="00DC6E4D"/>
    <w:rsid w:val="00DC6E65"/>
    <w:rsid w:val="00DC7690"/>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4CA5"/>
    <w:rsid w:val="00DD5632"/>
    <w:rsid w:val="00DD609E"/>
    <w:rsid w:val="00DD61D4"/>
    <w:rsid w:val="00DD6284"/>
    <w:rsid w:val="00DD6564"/>
    <w:rsid w:val="00DD7429"/>
    <w:rsid w:val="00DD74CB"/>
    <w:rsid w:val="00DD75AC"/>
    <w:rsid w:val="00DD7B6E"/>
    <w:rsid w:val="00DE03E4"/>
    <w:rsid w:val="00DE0724"/>
    <w:rsid w:val="00DE15E9"/>
    <w:rsid w:val="00DE1CD7"/>
    <w:rsid w:val="00DE3640"/>
    <w:rsid w:val="00DE3A6D"/>
    <w:rsid w:val="00DE420F"/>
    <w:rsid w:val="00DE4263"/>
    <w:rsid w:val="00DE526B"/>
    <w:rsid w:val="00DE55CF"/>
    <w:rsid w:val="00DE5817"/>
    <w:rsid w:val="00DE5CF7"/>
    <w:rsid w:val="00DE637C"/>
    <w:rsid w:val="00DE6649"/>
    <w:rsid w:val="00DE69EF"/>
    <w:rsid w:val="00DE6F03"/>
    <w:rsid w:val="00DE6F44"/>
    <w:rsid w:val="00DE7A05"/>
    <w:rsid w:val="00DF0557"/>
    <w:rsid w:val="00DF0DED"/>
    <w:rsid w:val="00DF0FE6"/>
    <w:rsid w:val="00DF10FB"/>
    <w:rsid w:val="00DF156D"/>
    <w:rsid w:val="00DF1816"/>
    <w:rsid w:val="00DF25AF"/>
    <w:rsid w:val="00DF2CE7"/>
    <w:rsid w:val="00DF4D63"/>
    <w:rsid w:val="00DF4DC5"/>
    <w:rsid w:val="00DF5745"/>
    <w:rsid w:val="00DF6003"/>
    <w:rsid w:val="00DF6027"/>
    <w:rsid w:val="00DF64F5"/>
    <w:rsid w:val="00DF762B"/>
    <w:rsid w:val="00DF76B0"/>
    <w:rsid w:val="00E001FC"/>
    <w:rsid w:val="00E006B9"/>
    <w:rsid w:val="00E00D91"/>
    <w:rsid w:val="00E019D3"/>
    <w:rsid w:val="00E01B09"/>
    <w:rsid w:val="00E01E3A"/>
    <w:rsid w:val="00E02104"/>
    <w:rsid w:val="00E02456"/>
    <w:rsid w:val="00E025BA"/>
    <w:rsid w:val="00E037E7"/>
    <w:rsid w:val="00E03AC3"/>
    <w:rsid w:val="00E04291"/>
    <w:rsid w:val="00E04885"/>
    <w:rsid w:val="00E04A30"/>
    <w:rsid w:val="00E04B5B"/>
    <w:rsid w:val="00E04BF3"/>
    <w:rsid w:val="00E056B1"/>
    <w:rsid w:val="00E05A0A"/>
    <w:rsid w:val="00E05ADE"/>
    <w:rsid w:val="00E05C25"/>
    <w:rsid w:val="00E07E54"/>
    <w:rsid w:val="00E10E79"/>
    <w:rsid w:val="00E11303"/>
    <w:rsid w:val="00E11379"/>
    <w:rsid w:val="00E12020"/>
    <w:rsid w:val="00E12035"/>
    <w:rsid w:val="00E12BF5"/>
    <w:rsid w:val="00E13C35"/>
    <w:rsid w:val="00E13E1F"/>
    <w:rsid w:val="00E14069"/>
    <w:rsid w:val="00E14868"/>
    <w:rsid w:val="00E155FB"/>
    <w:rsid w:val="00E15814"/>
    <w:rsid w:val="00E1681B"/>
    <w:rsid w:val="00E16ACA"/>
    <w:rsid w:val="00E171D9"/>
    <w:rsid w:val="00E17EBE"/>
    <w:rsid w:val="00E21057"/>
    <w:rsid w:val="00E21479"/>
    <w:rsid w:val="00E21C00"/>
    <w:rsid w:val="00E22105"/>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56"/>
    <w:rsid w:val="00E3377B"/>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47FCD"/>
    <w:rsid w:val="00E50740"/>
    <w:rsid w:val="00E51389"/>
    <w:rsid w:val="00E51D3B"/>
    <w:rsid w:val="00E526CB"/>
    <w:rsid w:val="00E53247"/>
    <w:rsid w:val="00E53869"/>
    <w:rsid w:val="00E53F00"/>
    <w:rsid w:val="00E55473"/>
    <w:rsid w:val="00E55696"/>
    <w:rsid w:val="00E55797"/>
    <w:rsid w:val="00E5625E"/>
    <w:rsid w:val="00E564B3"/>
    <w:rsid w:val="00E57426"/>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7D3C"/>
    <w:rsid w:val="00E70BE5"/>
    <w:rsid w:val="00E70E66"/>
    <w:rsid w:val="00E712B6"/>
    <w:rsid w:val="00E73817"/>
    <w:rsid w:val="00E74C75"/>
    <w:rsid w:val="00E74C78"/>
    <w:rsid w:val="00E74D08"/>
    <w:rsid w:val="00E74DDE"/>
    <w:rsid w:val="00E75B6E"/>
    <w:rsid w:val="00E75BD2"/>
    <w:rsid w:val="00E76B4A"/>
    <w:rsid w:val="00E76CE7"/>
    <w:rsid w:val="00E77735"/>
    <w:rsid w:val="00E77A2D"/>
    <w:rsid w:val="00E77B5E"/>
    <w:rsid w:val="00E77C31"/>
    <w:rsid w:val="00E80E27"/>
    <w:rsid w:val="00E8147B"/>
    <w:rsid w:val="00E835B2"/>
    <w:rsid w:val="00E86108"/>
    <w:rsid w:val="00E86921"/>
    <w:rsid w:val="00E86AF1"/>
    <w:rsid w:val="00E87A33"/>
    <w:rsid w:val="00E87AE3"/>
    <w:rsid w:val="00E90396"/>
    <w:rsid w:val="00E91587"/>
    <w:rsid w:val="00E91FB0"/>
    <w:rsid w:val="00E92079"/>
    <w:rsid w:val="00E93A3C"/>
    <w:rsid w:val="00E9484E"/>
    <w:rsid w:val="00E94C71"/>
    <w:rsid w:val="00E94E59"/>
    <w:rsid w:val="00E95C94"/>
    <w:rsid w:val="00E968EA"/>
    <w:rsid w:val="00E96A55"/>
    <w:rsid w:val="00E96E4D"/>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C20"/>
    <w:rsid w:val="00EA6A32"/>
    <w:rsid w:val="00EA6FB5"/>
    <w:rsid w:val="00EA710F"/>
    <w:rsid w:val="00EA72D2"/>
    <w:rsid w:val="00EA7A3B"/>
    <w:rsid w:val="00EA7CE3"/>
    <w:rsid w:val="00EA7E6F"/>
    <w:rsid w:val="00EB0D09"/>
    <w:rsid w:val="00EB1D51"/>
    <w:rsid w:val="00EB21A7"/>
    <w:rsid w:val="00EB224A"/>
    <w:rsid w:val="00EB2589"/>
    <w:rsid w:val="00EB2D43"/>
    <w:rsid w:val="00EB37E3"/>
    <w:rsid w:val="00EB3912"/>
    <w:rsid w:val="00EB3D66"/>
    <w:rsid w:val="00EB457D"/>
    <w:rsid w:val="00EB48EE"/>
    <w:rsid w:val="00EB55A8"/>
    <w:rsid w:val="00EB5D8C"/>
    <w:rsid w:val="00EB5F35"/>
    <w:rsid w:val="00EB6677"/>
    <w:rsid w:val="00EB6E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50F"/>
    <w:rsid w:val="00ED0A11"/>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D7FB5"/>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313"/>
    <w:rsid w:val="00F03912"/>
    <w:rsid w:val="00F03D33"/>
    <w:rsid w:val="00F03F69"/>
    <w:rsid w:val="00F046B3"/>
    <w:rsid w:val="00F0474C"/>
    <w:rsid w:val="00F0600E"/>
    <w:rsid w:val="00F06079"/>
    <w:rsid w:val="00F06E8F"/>
    <w:rsid w:val="00F10127"/>
    <w:rsid w:val="00F103CA"/>
    <w:rsid w:val="00F104CF"/>
    <w:rsid w:val="00F107AA"/>
    <w:rsid w:val="00F1089E"/>
    <w:rsid w:val="00F11327"/>
    <w:rsid w:val="00F11932"/>
    <w:rsid w:val="00F11AA5"/>
    <w:rsid w:val="00F11D73"/>
    <w:rsid w:val="00F12568"/>
    <w:rsid w:val="00F127BD"/>
    <w:rsid w:val="00F12986"/>
    <w:rsid w:val="00F13015"/>
    <w:rsid w:val="00F1499E"/>
    <w:rsid w:val="00F149E7"/>
    <w:rsid w:val="00F15692"/>
    <w:rsid w:val="00F156EF"/>
    <w:rsid w:val="00F161A1"/>
    <w:rsid w:val="00F16710"/>
    <w:rsid w:val="00F16A40"/>
    <w:rsid w:val="00F17673"/>
    <w:rsid w:val="00F17920"/>
    <w:rsid w:val="00F17EF0"/>
    <w:rsid w:val="00F201CA"/>
    <w:rsid w:val="00F2039E"/>
    <w:rsid w:val="00F21811"/>
    <w:rsid w:val="00F21A06"/>
    <w:rsid w:val="00F223DB"/>
    <w:rsid w:val="00F22467"/>
    <w:rsid w:val="00F22572"/>
    <w:rsid w:val="00F22792"/>
    <w:rsid w:val="00F22BEA"/>
    <w:rsid w:val="00F22CC6"/>
    <w:rsid w:val="00F22D7B"/>
    <w:rsid w:val="00F23373"/>
    <w:rsid w:val="00F239D9"/>
    <w:rsid w:val="00F25149"/>
    <w:rsid w:val="00F2546A"/>
    <w:rsid w:val="00F2554A"/>
    <w:rsid w:val="00F26B91"/>
    <w:rsid w:val="00F2715E"/>
    <w:rsid w:val="00F27A7F"/>
    <w:rsid w:val="00F30627"/>
    <w:rsid w:val="00F306FA"/>
    <w:rsid w:val="00F30F67"/>
    <w:rsid w:val="00F32A97"/>
    <w:rsid w:val="00F332CB"/>
    <w:rsid w:val="00F33D33"/>
    <w:rsid w:val="00F349CF"/>
    <w:rsid w:val="00F34A69"/>
    <w:rsid w:val="00F34F76"/>
    <w:rsid w:val="00F35413"/>
    <w:rsid w:val="00F3615D"/>
    <w:rsid w:val="00F372EA"/>
    <w:rsid w:val="00F376F1"/>
    <w:rsid w:val="00F377B3"/>
    <w:rsid w:val="00F37C10"/>
    <w:rsid w:val="00F37DAB"/>
    <w:rsid w:val="00F37FAF"/>
    <w:rsid w:val="00F406CB"/>
    <w:rsid w:val="00F4101B"/>
    <w:rsid w:val="00F41034"/>
    <w:rsid w:val="00F41529"/>
    <w:rsid w:val="00F45045"/>
    <w:rsid w:val="00F4548C"/>
    <w:rsid w:val="00F4565D"/>
    <w:rsid w:val="00F45FC9"/>
    <w:rsid w:val="00F46E50"/>
    <w:rsid w:val="00F502DD"/>
    <w:rsid w:val="00F50A31"/>
    <w:rsid w:val="00F50FD1"/>
    <w:rsid w:val="00F51672"/>
    <w:rsid w:val="00F51878"/>
    <w:rsid w:val="00F51E89"/>
    <w:rsid w:val="00F5221E"/>
    <w:rsid w:val="00F52366"/>
    <w:rsid w:val="00F527A6"/>
    <w:rsid w:val="00F529C6"/>
    <w:rsid w:val="00F52E6D"/>
    <w:rsid w:val="00F533C9"/>
    <w:rsid w:val="00F53413"/>
    <w:rsid w:val="00F537B4"/>
    <w:rsid w:val="00F55315"/>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2C"/>
    <w:rsid w:val="00F63671"/>
    <w:rsid w:val="00F63B2C"/>
    <w:rsid w:val="00F645F9"/>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0BFF"/>
    <w:rsid w:val="00F8144F"/>
    <w:rsid w:val="00F81CB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4EE4"/>
    <w:rsid w:val="00F95285"/>
    <w:rsid w:val="00F95C98"/>
    <w:rsid w:val="00F969BE"/>
    <w:rsid w:val="00F97D2D"/>
    <w:rsid w:val="00FA01D4"/>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8C7"/>
    <w:rsid w:val="00FB13A6"/>
    <w:rsid w:val="00FB239E"/>
    <w:rsid w:val="00FB31AE"/>
    <w:rsid w:val="00FB3EB5"/>
    <w:rsid w:val="00FB4678"/>
    <w:rsid w:val="00FB50F9"/>
    <w:rsid w:val="00FB59E5"/>
    <w:rsid w:val="00FB7021"/>
    <w:rsid w:val="00FB73E3"/>
    <w:rsid w:val="00FB75DE"/>
    <w:rsid w:val="00FB7D15"/>
    <w:rsid w:val="00FC09B6"/>
    <w:rsid w:val="00FC0C24"/>
    <w:rsid w:val="00FC0D89"/>
    <w:rsid w:val="00FC12E2"/>
    <w:rsid w:val="00FC3149"/>
    <w:rsid w:val="00FC33D5"/>
    <w:rsid w:val="00FC3668"/>
    <w:rsid w:val="00FC3A8D"/>
    <w:rsid w:val="00FC446D"/>
    <w:rsid w:val="00FC51EC"/>
    <w:rsid w:val="00FC56E6"/>
    <w:rsid w:val="00FC5D38"/>
    <w:rsid w:val="00FC5F48"/>
    <w:rsid w:val="00FC6190"/>
    <w:rsid w:val="00FC6677"/>
    <w:rsid w:val="00FC7A2D"/>
    <w:rsid w:val="00FD0003"/>
    <w:rsid w:val="00FD07F1"/>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690"/>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710"/>
    <w:rsid w:val="00FF3DE5"/>
    <w:rsid w:val="00FF444C"/>
    <w:rsid w:val="00FF4BFA"/>
    <w:rsid w:val="00FF53A3"/>
    <w:rsid w:val="00FF561C"/>
    <w:rsid w:val="00FF610C"/>
    <w:rsid w:val="00FF68CF"/>
    <w:rsid w:val="00FF6CC9"/>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5081C131"/>
  <w15:chartTrackingRefBased/>
  <w15:docId w15:val="{D5125C11-BC84-4C67-84C2-10CEE1EB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609E"/>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DD60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609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668665">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55729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EC25C03F-8F8C-4531-A6C1-62E1AED9A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8</Pages>
  <Words>2480</Words>
  <Characters>12826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Kazuyoshi Uesaka</cp:lastModifiedBy>
  <cp:revision>40</cp:revision>
  <dcterms:created xsi:type="dcterms:W3CDTF">2019-08-16T03:24:00Z</dcterms:created>
  <dcterms:modified xsi:type="dcterms:W3CDTF">2019-10-04T14:37:00Z</dcterms:modified>
</cp:coreProperties>
</file>